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D21" w:rsidRDefault="009249AB" w:rsidP="00D5485F">
      <w:pPr>
        <w:pStyle w:val="Title"/>
      </w:pPr>
      <w:r>
        <w:t xml:space="preserve">New Hire </w:t>
      </w:r>
      <w:r w:rsidR="00D5485F">
        <w:t>Account Setup</w:t>
      </w:r>
    </w:p>
    <w:p w:rsidR="00D5485F" w:rsidRDefault="00D5485F" w:rsidP="00D5485F">
      <w:r>
        <w:t xml:space="preserve">Welcome to Abt!  </w:t>
      </w:r>
    </w:p>
    <w:p w:rsidR="0032087D" w:rsidRDefault="0032087D" w:rsidP="00D5485F">
      <w:r>
        <w:t>If you need access to your email and timecard before your Abt compu</w:t>
      </w:r>
      <w:r w:rsidR="00FE0056">
        <w:t>ter is setup, please follow the instructions in sections 1 and 2.</w:t>
      </w:r>
    </w:p>
    <w:p w:rsidR="00FE0056" w:rsidRDefault="00FE0056" w:rsidP="00D5485F">
      <w:r>
        <w:t>Your local IT manager will help you configure your Abt Project computer (section 3).  If you do not have an IT manager, please contact the IT Service Center (ITServiceCenter@abtassoc.com) and they will assist.</w:t>
      </w:r>
    </w:p>
    <w:sdt>
      <w:sdtPr>
        <w:rPr>
          <w:rFonts w:asciiTheme="minorHAnsi" w:eastAsiaTheme="minorHAnsi" w:hAnsiTheme="minorHAnsi" w:cstheme="minorBidi"/>
          <w:b w:val="0"/>
          <w:bCs w:val="0"/>
          <w:color w:val="auto"/>
          <w:sz w:val="22"/>
          <w:szCs w:val="22"/>
          <w:lang w:eastAsia="en-US"/>
        </w:rPr>
        <w:id w:val="-618982375"/>
        <w:docPartObj>
          <w:docPartGallery w:val="Table of Contents"/>
          <w:docPartUnique/>
        </w:docPartObj>
      </w:sdtPr>
      <w:sdtEndPr>
        <w:rPr>
          <w:noProof/>
        </w:rPr>
      </w:sdtEndPr>
      <w:sdtContent>
        <w:p w:rsidR="00E1062A" w:rsidRDefault="00E1062A">
          <w:pPr>
            <w:pStyle w:val="TOCHeading"/>
          </w:pPr>
          <w:r>
            <w:t>Contents</w:t>
          </w:r>
        </w:p>
        <w:p w:rsidR="007877DF" w:rsidRDefault="00E1062A">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358888980" w:history="1">
            <w:r w:rsidR="007877DF" w:rsidRPr="00F10AB5">
              <w:rPr>
                <w:rStyle w:val="Hyperlink"/>
                <w:noProof/>
              </w:rPr>
              <w:t>1.</w:t>
            </w:r>
            <w:r w:rsidR="007877DF">
              <w:rPr>
                <w:rFonts w:eastAsiaTheme="minorEastAsia"/>
                <w:noProof/>
              </w:rPr>
              <w:tab/>
            </w:r>
            <w:r w:rsidR="007877DF" w:rsidRPr="00F10AB5">
              <w:rPr>
                <w:rStyle w:val="Hyperlink"/>
                <w:noProof/>
              </w:rPr>
              <w:t>Setting Your Abt Password</w:t>
            </w:r>
            <w:r w:rsidR="007877DF">
              <w:rPr>
                <w:noProof/>
                <w:webHidden/>
              </w:rPr>
              <w:tab/>
            </w:r>
            <w:r w:rsidR="007877DF">
              <w:rPr>
                <w:noProof/>
                <w:webHidden/>
              </w:rPr>
              <w:fldChar w:fldCharType="begin"/>
            </w:r>
            <w:r w:rsidR="007877DF">
              <w:rPr>
                <w:noProof/>
                <w:webHidden/>
              </w:rPr>
              <w:instrText xml:space="preserve"> PAGEREF _Toc358888980 \h </w:instrText>
            </w:r>
            <w:r w:rsidR="007877DF">
              <w:rPr>
                <w:noProof/>
                <w:webHidden/>
              </w:rPr>
            </w:r>
            <w:r w:rsidR="007877DF">
              <w:rPr>
                <w:noProof/>
                <w:webHidden/>
              </w:rPr>
              <w:fldChar w:fldCharType="separate"/>
            </w:r>
            <w:r w:rsidR="007877DF">
              <w:rPr>
                <w:noProof/>
                <w:webHidden/>
              </w:rPr>
              <w:t>1</w:t>
            </w:r>
            <w:r w:rsidR="007877DF">
              <w:rPr>
                <w:noProof/>
                <w:webHidden/>
              </w:rPr>
              <w:fldChar w:fldCharType="end"/>
            </w:r>
          </w:hyperlink>
        </w:p>
        <w:p w:rsidR="007877DF" w:rsidRDefault="001F028C">
          <w:pPr>
            <w:pStyle w:val="TOC1"/>
            <w:tabs>
              <w:tab w:val="left" w:pos="440"/>
              <w:tab w:val="right" w:leader="dot" w:pos="9350"/>
            </w:tabs>
            <w:rPr>
              <w:rFonts w:eastAsiaTheme="minorEastAsia"/>
              <w:noProof/>
            </w:rPr>
          </w:pPr>
          <w:hyperlink w:anchor="_Toc358888981" w:history="1">
            <w:r w:rsidR="007877DF" w:rsidRPr="00F10AB5">
              <w:rPr>
                <w:rStyle w:val="Hyperlink"/>
                <w:noProof/>
              </w:rPr>
              <w:t>2.</w:t>
            </w:r>
            <w:r w:rsidR="007877DF">
              <w:rPr>
                <w:rFonts w:eastAsiaTheme="minorEastAsia"/>
                <w:noProof/>
              </w:rPr>
              <w:tab/>
            </w:r>
            <w:r w:rsidR="007877DF" w:rsidRPr="00F10AB5">
              <w:rPr>
                <w:rStyle w:val="Hyperlink"/>
                <w:noProof/>
              </w:rPr>
              <w:t>Access From a Non-Abt Computer</w:t>
            </w:r>
            <w:r w:rsidR="007877DF">
              <w:rPr>
                <w:noProof/>
                <w:webHidden/>
              </w:rPr>
              <w:tab/>
            </w:r>
            <w:r w:rsidR="007877DF">
              <w:rPr>
                <w:noProof/>
                <w:webHidden/>
              </w:rPr>
              <w:fldChar w:fldCharType="begin"/>
            </w:r>
            <w:r w:rsidR="007877DF">
              <w:rPr>
                <w:noProof/>
                <w:webHidden/>
              </w:rPr>
              <w:instrText xml:space="preserve"> PAGEREF _Toc358888981 \h </w:instrText>
            </w:r>
            <w:r w:rsidR="007877DF">
              <w:rPr>
                <w:noProof/>
                <w:webHidden/>
              </w:rPr>
            </w:r>
            <w:r w:rsidR="007877DF">
              <w:rPr>
                <w:noProof/>
                <w:webHidden/>
              </w:rPr>
              <w:fldChar w:fldCharType="separate"/>
            </w:r>
            <w:r w:rsidR="007877DF">
              <w:rPr>
                <w:noProof/>
                <w:webHidden/>
              </w:rPr>
              <w:t>4</w:t>
            </w:r>
            <w:r w:rsidR="007877DF">
              <w:rPr>
                <w:noProof/>
                <w:webHidden/>
              </w:rPr>
              <w:fldChar w:fldCharType="end"/>
            </w:r>
          </w:hyperlink>
        </w:p>
        <w:p w:rsidR="007877DF" w:rsidRDefault="001F028C">
          <w:pPr>
            <w:pStyle w:val="TOC2"/>
            <w:tabs>
              <w:tab w:val="left" w:pos="660"/>
              <w:tab w:val="right" w:leader="dot" w:pos="9350"/>
            </w:tabs>
            <w:rPr>
              <w:rFonts w:eastAsiaTheme="minorEastAsia"/>
              <w:noProof/>
            </w:rPr>
          </w:pPr>
          <w:hyperlink w:anchor="_Toc358888982" w:history="1">
            <w:r w:rsidR="007877DF" w:rsidRPr="00F10AB5">
              <w:rPr>
                <w:rStyle w:val="Hyperlink"/>
                <w:noProof/>
              </w:rPr>
              <w:t>A.</w:t>
            </w:r>
            <w:r w:rsidR="007877DF">
              <w:rPr>
                <w:rFonts w:eastAsiaTheme="minorEastAsia"/>
                <w:noProof/>
              </w:rPr>
              <w:tab/>
            </w:r>
            <w:r w:rsidR="007877DF" w:rsidRPr="00F10AB5">
              <w:rPr>
                <w:rStyle w:val="Hyperlink"/>
                <w:noProof/>
              </w:rPr>
              <w:t>Logging In</w:t>
            </w:r>
            <w:r w:rsidR="007877DF">
              <w:rPr>
                <w:noProof/>
                <w:webHidden/>
              </w:rPr>
              <w:tab/>
            </w:r>
            <w:r w:rsidR="007877DF">
              <w:rPr>
                <w:noProof/>
                <w:webHidden/>
              </w:rPr>
              <w:fldChar w:fldCharType="begin"/>
            </w:r>
            <w:r w:rsidR="007877DF">
              <w:rPr>
                <w:noProof/>
                <w:webHidden/>
              </w:rPr>
              <w:instrText xml:space="preserve"> PAGEREF _Toc358888982 \h </w:instrText>
            </w:r>
            <w:r w:rsidR="007877DF">
              <w:rPr>
                <w:noProof/>
                <w:webHidden/>
              </w:rPr>
            </w:r>
            <w:r w:rsidR="007877DF">
              <w:rPr>
                <w:noProof/>
                <w:webHidden/>
              </w:rPr>
              <w:fldChar w:fldCharType="separate"/>
            </w:r>
            <w:r w:rsidR="007877DF">
              <w:rPr>
                <w:noProof/>
                <w:webHidden/>
              </w:rPr>
              <w:t>4</w:t>
            </w:r>
            <w:r w:rsidR="007877DF">
              <w:rPr>
                <w:noProof/>
                <w:webHidden/>
              </w:rPr>
              <w:fldChar w:fldCharType="end"/>
            </w:r>
          </w:hyperlink>
        </w:p>
        <w:p w:rsidR="007877DF" w:rsidRDefault="001F028C">
          <w:pPr>
            <w:pStyle w:val="TOC2"/>
            <w:tabs>
              <w:tab w:val="left" w:pos="660"/>
              <w:tab w:val="right" w:leader="dot" w:pos="9350"/>
            </w:tabs>
            <w:rPr>
              <w:rFonts w:eastAsiaTheme="minorEastAsia"/>
              <w:noProof/>
            </w:rPr>
          </w:pPr>
          <w:hyperlink w:anchor="_Toc358888983" w:history="1">
            <w:r w:rsidR="007877DF" w:rsidRPr="00F10AB5">
              <w:rPr>
                <w:rStyle w:val="Hyperlink"/>
                <w:noProof/>
              </w:rPr>
              <w:t>B.</w:t>
            </w:r>
            <w:r w:rsidR="007877DF">
              <w:rPr>
                <w:rFonts w:eastAsiaTheme="minorEastAsia"/>
                <w:noProof/>
              </w:rPr>
              <w:tab/>
            </w:r>
            <w:r w:rsidR="007877DF" w:rsidRPr="00F10AB5">
              <w:rPr>
                <w:rStyle w:val="Hyperlink"/>
                <w:noProof/>
              </w:rPr>
              <w:t>Accessing Oracle</w:t>
            </w:r>
            <w:r w:rsidR="007877DF">
              <w:rPr>
                <w:noProof/>
                <w:webHidden/>
              </w:rPr>
              <w:tab/>
            </w:r>
            <w:r w:rsidR="007877DF">
              <w:rPr>
                <w:noProof/>
                <w:webHidden/>
              </w:rPr>
              <w:fldChar w:fldCharType="begin"/>
            </w:r>
            <w:r w:rsidR="007877DF">
              <w:rPr>
                <w:noProof/>
                <w:webHidden/>
              </w:rPr>
              <w:instrText xml:space="preserve"> PAGEREF _Toc358888983 \h </w:instrText>
            </w:r>
            <w:r w:rsidR="007877DF">
              <w:rPr>
                <w:noProof/>
                <w:webHidden/>
              </w:rPr>
            </w:r>
            <w:r w:rsidR="007877DF">
              <w:rPr>
                <w:noProof/>
                <w:webHidden/>
              </w:rPr>
              <w:fldChar w:fldCharType="separate"/>
            </w:r>
            <w:r w:rsidR="007877DF">
              <w:rPr>
                <w:noProof/>
                <w:webHidden/>
              </w:rPr>
              <w:t>6</w:t>
            </w:r>
            <w:r w:rsidR="007877DF">
              <w:rPr>
                <w:noProof/>
                <w:webHidden/>
              </w:rPr>
              <w:fldChar w:fldCharType="end"/>
            </w:r>
          </w:hyperlink>
        </w:p>
        <w:p w:rsidR="007877DF" w:rsidRDefault="001F028C">
          <w:pPr>
            <w:pStyle w:val="TOC2"/>
            <w:tabs>
              <w:tab w:val="left" w:pos="660"/>
              <w:tab w:val="right" w:leader="dot" w:pos="9350"/>
            </w:tabs>
            <w:rPr>
              <w:rFonts w:eastAsiaTheme="minorEastAsia"/>
              <w:noProof/>
            </w:rPr>
          </w:pPr>
          <w:hyperlink w:anchor="_Toc358888984" w:history="1">
            <w:r w:rsidR="007877DF" w:rsidRPr="00F10AB5">
              <w:rPr>
                <w:rStyle w:val="Hyperlink"/>
                <w:noProof/>
              </w:rPr>
              <w:t>C.</w:t>
            </w:r>
            <w:r w:rsidR="007877DF">
              <w:rPr>
                <w:rFonts w:eastAsiaTheme="minorEastAsia"/>
                <w:noProof/>
              </w:rPr>
              <w:tab/>
            </w:r>
            <w:r w:rsidR="007877DF" w:rsidRPr="00F10AB5">
              <w:rPr>
                <w:rStyle w:val="Hyperlink"/>
                <w:noProof/>
              </w:rPr>
              <w:t>Accessing Webmail</w:t>
            </w:r>
            <w:r w:rsidR="007877DF">
              <w:rPr>
                <w:noProof/>
                <w:webHidden/>
              </w:rPr>
              <w:tab/>
            </w:r>
            <w:r w:rsidR="007877DF">
              <w:rPr>
                <w:noProof/>
                <w:webHidden/>
              </w:rPr>
              <w:fldChar w:fldCharType="begin"/>
            </w:r>
            <w:r w:rsidR="007877DF">
              <w:rPr>
                <w:noProof/>
                <w:webHidden/>
              </w:rPr>
              <w:instrText xml:space="preserve"> PAGEREF _Toc358888984 \h </w:instrText>
            </w:r>
            <w:r w:rsidR="007877DF">
              <w:rPr>
                <w:noProof/>
                <w:webHidden/>
              </w:rPr>
            </w:r>
            <w:r w:rsidR="007877DF">
              <w:rPr>
                <w:noProof/>
                <w:webHidden/>
              </w:rPr>
              <w:fldChar w:fldCharType="separate"/>
            </w:r>
            <w:r w:rsidR="007877DF">
              <w:rPr>
                <w:noProof/>
                <w:webHidden/>
              </w:rPr>
              <w:t>7</w:t>
            </w:r>
            <w:r w:rsidR="007877DF">
              <w:rPr>
                <w:noProof/>
                <w:webHidden/>
              </w:rPr>
              <w:fldChar w:fldCharType="end"/>
            </w:r>
          </w:hyperlink>
        </w:p>
        <w:p w:rsidR="007877DF" w:rsidRDefault="001F028C">
          <w:pPr>
            <w:pStyle w:val="TOC1"/>
            <w:tabs>
              <w:tab w:val="left" w:pos="440"/>
              <w:tab w:val="right" w:leader="dot" w:pos="9350"/>
            </w:tabs>
            <w:rPr>
              <w:rFonts w:eastAsiaTheme="minorEastAsia"/>
              <w:noProof/>
            </w:rPr>
          </w:pPr>
          <w:hyperlink w:anchor="_Toc358888985" w:history="1">
            <w:r w:rsidR="007877DF" w:rsidRPr="00F10AB5">
              <w:rPr>
                <w:rStyle w:val="Hyperlink"/>
                <w:noProof/>
              </w:rPr>
              <w:t>3.</w:t>
            </w:r>
            <w:r w:rsidR="007877DF">
              <w:rPr>
                <w:rFonts w:eastAsiaTheme="minorEastAsia"/>
                <w:noProof/>
              </w:rPr>
              <w:tab/>
            </w:r>
            <w:r w:rsidR="007877DF" w:rsidRPr="00F10AB5">
              <w:rPr>
                <w:rStyle w:val="Hyperlink"/>
                <w:noProof/>
              </w:rPr>
              <w:t>Access from your Abt Project Computer</w:t>
            </w:r>
            <w:r w:rsidR="007877DF">
              <w:rPr>
                <w:noProof/>
                <w:webHidden/>
              </w:rPr>
              <w:tab/>
            </w:r>
            <w:r w:rsidR="007877DF">
              <w:rPr>
                <w:noProof/>
                <w:webHidden/>
              </w:rPr>
              <w:fldChar w:fldCharType="begin"/>
            </w:r>
            <w:r w:rsidR="007877DF">
              <w:rPr>
                <w:noProof/>
                <w:webHidden/>
              </w:rPr>
              <w:instrText xml:space="preserve"> PAGEREF _Toc358888985 \h </w:instrText>
            </w:r>
            <w:r w:rsidR="007877DF">
              <w:rPr>
                <w:noProof/>
                <w:webHidden/>
              </w:rPr>
            </w:r>
            <w:r w:rsidR="007877DF">
              <w:rPr>
                <w:noProof/>
                <w:webHidden/>
              </w:rPr>
              <w:fldChar w:fldCharType="separate"/>
            </w:r>
            <w:r w:rsidR="007877DF">
              <w:rPr>
                <w:noProof/>
                <w:webHidden/>
              </w:rPr>
              <w:t>8</w:t>
            </w:r>
            <w:r w:rsidR="007877DF">
              <w:rPr>
                <w:noProof/>
                <w:webHidden/>
              </w:rPr>
              <w:fldChar w:fldCharType="end"/>
            </w:r>
          </w:hyperlink>
        </w:p>
        <w:p w:rsidR="007877DF" w:rsidRDefault="001F028C">
          <w:pPr>
            <w:pStyle w:val="TOC2"/>
            <w:tabs>
              <w:tab w:val="left" w:pos="660"/>
              <w:tab w:val="right" w:leader="dot" w:pos="9350"/>
            </w:tabs>
            <w:rPr>
              <w:rFonts w:eastAsiaTheme="minorEastAsia"/>
              <w:noProof/>
            </w:rPr>
          </w:pPr>
          <w:hyperlink w:anchor="_Toc358888986" w:history="1">
            <w:r w:rsidR="007877DF" w:rsidRPr="00F10AB5">
              <w:rPr>
                <w:rStyle w:val="Hyperlink"/>
                <w:noProof/>
              </w:rPr>
              <w:t>A.</w:t>
            </w:r>
            <w:r w:rsidR="007877DF">
              <w:rPr>
                <w:rFonts w:eastAsiaTheme="minorEastAsia"/>
                <w:noProof/>
              </w:rPr>
              <w:tab/>
            </w:r>
            <w:r w:rsidR="007877DF" w:rsidRPr="00F10AB5">
              <w:rPr>
                <w:rStyle w:val="Hyperlink"/>
                <w:noProof/>
              </w:rPr>
              <w:t>Configuring Outlook</w:t>
            </w:r>
            <w:r w:rsidR="007877DF">
              <w:rPr>
                <w:noProof/>
                <w:webHidden/>
              </w:rPr>
              <w:tab/>
            </w:r>
            <w:r w:rsidR="007877DF">
              <w:rPr>
                <w:noProof/>
                <w:webHidden/>
              </w:rPr>
              <w:fldChar w:fldCharType="begin"/>
            </w:r>
            <w:r w:rsidR="007877DF">
              <w:rPr>
                <w:noProof/>
                <w:webHidden/>
              </w:rPr>
              <w:instrText xml:space="preserve"> PAGEREF _Toc358888986 \h </w:instrText>
            </w:r>
            <w:r w:rsidR="007877DF">
              <w:rPr>
                <w:noProof/>
                <w:webHidden/>
              </w:rPr>
            </w:r>
            <w:r w:rsidR="007877DF">
              <w:rPr>
                <w:noProof/>
                <w:webHidden/>
              </w:rPr>
              <w:fldChar w:fldCharType="separate"/>
            </w:r>
            <w:r w:rsidR="007877DF">
              <w:rPr>
                <w:noProof/>
                <w:webHidden/>
              </w:rPr>
              <w:t>8</w:t>
            </w:r>
            <w:r w:rsidR="007877DF">
              <w:rPr>
                <w:noProof/>
                <w:webHidden/>
              </w:rPr>
              <w:fldChar w:fldCharType="end"/>
            </w:r>
          </w:hyperlink>
        </w:p>
        <w:p w:rsidR="007877DF" w:rsidRDefault="001F028C">
          <w:pPr>
            <w:pStyle w:val="TOC2"/>
            <w:tabs>
              <w:tab w:val="left" w:pos="660"/>
              <w:tab w:val="right" w:leader="dot" w:pos="9350"/>
            </w:tabs>
            <w:rPr>
              <w:rFonts w:eastAsiaTheme="minorEastAsia"/>
              <w:noProof/>
            </w:rPr>
          </w:pPr>
          <w:hyperlink w:anchor="_Toc358888987" w:history="1">
            <w:r w:rsidR="007877DF" w:rsidRPr="00F10AB5">
              <w:rPr>
                <w:rStyle w:val="Hyperlink"/>
                <w:noProof/>
              </w:rPr>
              <w:t>B.</w:t>
            </w:r>
            <w:r w:rsidR="007877DF">
              <w:rPr>
                <w:rFonts w:eastAsiaTheme="minorEastAsia"/>
                <w:noProof/>
              </w:rPr>
              <w:tab/>
            </w:r>
            <w:r w:rsidR="007877DF" w:rsidRPr="00F10AB5">
              <w:rPr>
                <w:rStyle w:val="Hyperlink"/>
                <w:noProof/>
              </w:rPr>
              <w:t>Enrolling Your Certificate</w:t>
            </w:r>
            <w:r w:rsidR="007877DF">
              <w:rPr>
                <w:noProof/>
                <w:webHidden/>
              </w:rPr>
              <w:tab/>
            </w:r>
            <w:r w:rsidR="007877DF">
              <w:rPr>
                <w:noProof/>
                <w:webHidden/>
              </w:rPr>
              <w:fldChar w:fldCharType="begin"/>
            </w:r>
            <w:r w:rsidR="007877DF">
              <w:rPr>
                <w:noProof/>
                <w:webHidden/>
              </w:rPr>
              <w:instrText xml:space="preserve"> PAGEREF _Toc358888987 \h </w:instrText>
            </w:r>
            <w:r w:rsidR="007877DF">
              <w:rPr>
                <w:noProof/>
                <w:webHidden/>
              </w:rPr>
            </w:r>
            <w:r w:rsidR="007877DF">
              <w:rPr>
                <w:noProof/>
                <w:webHidden/>
              </w:rPr>
              <w:fldChar w:fldCharType="separate"/>
            </w:r>
            <w:r w:rsidR="007877DF">
              <w:rPr>
                <w:noProof/>
                <w:webHidden/>
              </w:rPr>
              <w:t>9</w:t>
            </w:r>
            <w:r w:rsidR="007877DF">
              <w:rPr>
                <w:noProof/>
                <w:webHidden/>
              </w:rPr>
              <w:fldChar w:fldCharType="end"/>
            </w:r>
          </w:hyperlink>
        </w:p>
        <w:p w:rsidR="007877DF" w:rsidRDefault="001F028C">
          <w:pPr>
            <w:pStyle w:val="TOC2"/>
            <w:tabs>
              <w:tab w:val="left" w:pos="660"/>
              <w:tab w:val="right" w:leader="dot" w:pos="9350"/>
            </w:tabs>
            <w:rPr>
              <w:rFonts w:eastAsiaTheme="minorEastAsia"/>
              <w:noProof/>
            </w:rPr>
          </w:pPr>
          <w:hyperlink w:anchor="_Toc358888988" w:history="1">
            <w:r w:rsidR="007877DF" w:rsidRPr="00F10AB5">
              <w:rPr>
                <w:rStyle w:val="Hyperlink"/>
                <w:noProof/>
              </w:rPr>
              <w:t>C.</w:t>
            </w:r>
            <w:r w:rsidR="007877DF">
              <w:rPr>
                <w:rFonts w:eastAsiaTheme="minorEastAsia"/>
                <w:noProof/>
              </w:rPr>
              <w:tab/>
            </w:r>
            <w:r w:rsidR="007877DF" w:rsidRPr="00F10AB5">
              <w:rPr>
                <w:rStyle w:val="Hyperlink"/>
                <w:noProof/>
              </w:rPr>
              <w:t>Accessing the Abt Global Intranet (AGI)</w:t>
            </w:r>
            <w:r w:rsidR="007877DF">
              <w:rPr>
                <w:noProof/>
                <w:webHidden/>
              </w:rPr>
              <w:tab/>
            </w:r>
            <w:r w:rsidR="007877DF">
              <w:rPr>
                <w:noProof/>
                <w:webHidden/>
              </w:rPr>
              <w:fldChar w:fldCharType="begin"/>
            </w:r>
            <w:r w:rsidR="007877DF">
              <w:rPr>
                <w:noProof/>
                <w:webHidden/>
              </w:rPr>
              <w:instrText xml:space="preserve"> PAGEREF _Toc358888988 \h </w:instrText>
            </w:r>
            <w:r w:rsidR="007877DF">
              <w:rPr>
                <w:noProof/>
                <w:webHidden/>
              </w:rPr>
            </w:r>
            <w:r w:rsidR="007877DF">
              <w:rPr>
                <w:noProof/>
                <w:webHidden/>
              </w:rPr>
              <w:fldChar w:fldCharType="separate"/>
            </w:r>
            <w:r w:rsidR="007877DF">
              <w:rPr>
                <w:noProof/>
                <w:webHidden/>
              </w:rPr>
              <w:t>10</w:t>
            </w:r>
            <w:r w:rsidR="007877DF">
              <w:rPr>
                <w:noProof/>
                <w:webHidden/>
              </w:rPr>
              <w:fldChar w:fldCharType="end"/>
            </w:r>
          </w:hyperlink>
        </w:p>
        <w:p w:rsidR="007877DF" w:rsidRDefault="001F028C">
          <w:pPr>
            <w:pStyle w:val="TOC2"/>
            <w:tabs>
              <w:tab w:val="left" w:pos="660"/>
              <w:tab w:val="right" w:leader="dot" w:pos="9350"/>
            </w:tabs>
            <w:rPr>
              <w:rFonts w:eastAsiaTheme="minorEastAsia"/>
              <w:noProof/>
            </w:rPr>
          </w:pPr>
          <w:hyperlink w:anchor="_Toc358888989" w:history="1">
            <w:r w:rsidR="007877DF" w:rsidRPr="00F10AB5">
              <w:rPr>
                <w:rStyle w:val="Hyperlink"/>
                <w:noProof/>
              </w:rPr>
              <w:t>D.</w:t>
            </w:r>
            <w:r w:rsidR="007877DF">
              <w:rPr>
                <w:rFonts w:eastAsiaTheme="minorEastAsia"/>
                <w:noProof/>
              </w:rPr>
              <w:tab/>
            </w:r>
            <w:r w:rsidR="007877DF" w:rsidRPr="00F10AB5">
              <w:rPr>
                <w:rStyle w:val="Hyperlink"/>
                <w:noProof/>
              </w:rPr>
              <w:t>Accessing Oracle</w:t>
            </w:r>
            <w:r w:rsidR="007877DF">
              <w:rPr>
                <w:noProof/>
                <w:webHidden/>
              </w:rPr>
              <w:tab/>
            </w:r>
            <w:r w:rsidR="007877DF">
              <w:rPr>
                <w:noProof/>
                <w:webHidden/>
              </w:rPr>
              <w:fldChar w:fldCharType="begin"/>
            </w:r>
            <w:r w:rsidR="007877DF">
              <w:rPr>
                <w:noProof/>
                <w:webHidden/>
              </w:rPr>
              <w:instrText xml:space="preserve"> PAGEREF _Toc358888989 \h </w:instrText>
            </w:r>
            <w:r w:rsidR="007877DF">
              <w:rPr>
                <w:noProof/>
                <w:webHidden/>
              </w:rPr>
            </w:r>
            <w:r w:rsidR="007877DF">
              <w:rPr>
                <w:noProof/>
                <w:webHidden/>
              </w:rPr>
              <w:fldChar w:fldCharType="separate"/>
            </w:r>
            <w:r w:rsidR="007877DF">
              <w:rPr>
                <w:noProof/>
                <w:webHidden/>
              </w:rPr>
              <w:t>11</w:t>
            </w:r>
            <w:r w:rsidR="007877DF">
              <w:rPr>
                <w:noProof/>
                <w:webHidden/>
              </w:rPr>
              <w:fldChar w:fldCharType="end"/>
            </w:r>
          </w:hyperlink>
        </w:p>
        <w:p w:rsidR="007877DF" w:rsidRDefault="001F028C">
          <w:pPr>
            <w:pStyle w:val="TOC2"/>
            <w:tabs>
              <w:tab w:val="left" w:pos="660"/>
              <w:tab w:val="right" w:leader="dot" w:pos="9350"/>
            </w:tabs>
            <w:rPr>
              <w:rFonts w:eastAsiaTheme="minorEastAsia"/>
              <w:noProof/>
            </w:rPr>
          </w:pPr>
          <w:hyperlink w:anchor="_Toc358888990" w:history="1">
            <w:r w:rsidR="007877DF" w:rsidRPr="00F10AB5">
              <w:rPr>
                <w:rStyle w:val="Hyperlink"/>
                <w:noProof/>
              </w:rPr>
              <w:t>E.</w:t>
            </w:r>
            <w:r w:rsidR="007877DF">
              <w:rPr>
                <w:rFonts w:eastAsiaTheme="minorEastAsia"/>
                <w:noProof/>
              </w:rPr>
              <w:tab/>
            </w:r>
            <w:r w:rsidR="007877DF" w:rsidRPr="00F10AB5">
              <w:rPr>
                <w:rStyle w:val="Hyperlink"/>
                <w:noProof/>
              </w:rPr>
              <w:t>Accessing Webmail</w:t>
            </w:r>
            <w:r w:rsidR="007877DF">
              <w:rPr>
                <w:noProof/>
                <w:webHidden/>
              </w:rPr>
              <w:tab/>
            </w:r>
            <w:r w:rsidR="007877DF">
              <w:rPr>
                <w:noProof/>
                <w:webHidden/>
              </w:rPr>
              <w:fldChar w:fldCharType="begin"/>
            </w:r>
            <w:r w:rsidR="007877DF">
              <w:rPr>
                <w:noProof/>
                <w:webHidden/>
              </w:rPr>
              <w:instrText xml:space="preserve"> PAGEREF _Toc358888990 \h </w:instrText>
            </w:r>
            <w:r w:rsidR="007877DF">
              <w:rPr>
                <w:noProof/>
                <w:webHidden/>
              </w:rPr>
            </w:r>
            <w:r w:rsidR="007877DF">
              <w:rPr>
                <w:noProof/>
                <w:webHidden/>
              </w:rPr>
              <w:fldChar w:fldCharType="separate"/>
            </w:r>
            <w:r w:rsidR="007877DF">
              <w:rPr>
                <w:noProof/>
                <w:webHidden/>
              </w:rPr>
              <w:t>12</w:t>
            </w:r>
            <w:r w:rsidR="007877DF">
              <w:rPr>
                <w:noProof/>
                <w:webHidden/>
              </w:rPr>
              <w:fldChar w:fldCharType="end"/>
            </w:r>
          </w:hyperlink>
        </w:p>
        <w:p w:rsidR="005D60F8" w:rsidRDefault="00E1062A" w:rsidP="00E1062A">
          <w:r>
            <w:rPr>
              <w:b/>
              <w:bCs/>
              <w:noProof/>
            </w:rPr>
            <w:fldChar w:fldCharType="end"/>
          </w:r>
        </w:p>
      </w:sdtContent>
    </w:sdt>
    <w:p w:rsidR="00776F8D" w:rsidRDefault="00776F8D" w:rsidP="00FE0056">
      <w:pPr>
        <w:pStyle w:val="Heading1"/>
        <w:numPr>
          <w:ilvl w:val="0"/>
          <w:numId w:val="16"/>
        </w:numPr>
      </w:pPr>
      <w:bookmarkStart w:id="0" w:name="_Toc358888980"/>
      <w:r>
        <w:t>Setting Your Abt Password</w:t>
      </w:r>
      <w:bookmarkEnd w:id="0"/>
    </w:p>
    <w:p w:rsidR="00776F8D" w:rsidRDefault="00776F8D" w:rsidP="00D5485F"/>
    <w:p w:rsidR="00D5485F" w:rsidRDefault="00776F8D" w:rsidP="00D5485F">
      <w:r>
        <w:t xml:space="preserve">Before you can use Abt systems you will need to set a password and enroll for </w:t>
      </w:r>
      <w:proofErr w:type="spellStart"/>
      <w:r w:rsidR="00D5485F" w:rsidRPr="00D5485F">
        <w:t>Abt’s</w:t>
      </w:r>
      <w:proofErr w:type="spellEnd"/>
      <w:r w:rsidR="00D5485F" w:rsidRPr="00D5485F">
        <w:t xml:space="preserve"> Remote Access Web page. This enrollment is a one-time set up of the security questions that will be used as part of the authentication process for remote access to </w:t>
      </w:r>
      <w:proofErr w:type="spellStart"/>
      <w:r w:rsidR="00D5485F" w:rsidRPr="00D5485F">
        <w:t>Abt’s</w:t>
      </w:r>
      <w:proofErr w:type="spellEnd"/>
      <w:r w:rsidR="00D5485F" w:rsidRPr="00D5485F">
        <w:t xml:space="preserve"> web applications.</w:t>
      </w:r>
    </w:p>
    <w:tbl>
      <w:tblPr>
        <w:tblW w:w="10476" w:type="dxa"/>
        <w:tblLayout w:type="fixed"/>
        <w:tblLook w:val="04A0" w:firstRow="1" w:lastRow="0" w:firstColumn="1" w:lastColumn="0" w:noHBand="0" w:noVBand="1"/>
      </w:tblPr>
      <w:tblGrid>
        <w:gridCol w:w="4788"/>
        <w:gridCol w:w="5688"/>
      </w:tblGrid>
      <w:tr w:rsidR="004078BE" w:rsidRPr="003850A0" w:rsidTr="009B4F86">
        <w:tc>
          <w:tcPr>
            <w:tcW w:w="10476" w:type="dxa"/>
            <w:gridSpan w:val="2"/>
            <w:shd w:val="clear" w:color="auto" w:fill="auto"/>
          </w:tcPr>
          <w:p w:rsidR="004078BE" w:rsidRPr="003850A0" w:rsidRDefault="004078BE" w:rsidP="00E1062A">
            <w:pPr>
              <w:pStyle w:val="ListParagraph"/>
              <w:numPr>
                <w:ilvl w:val="0"/>
                <w:numId w:val="12"/>
              </w:numPr>
              <w:ind w:left="270"/>
            </w:pPr>
            <w:r>
              <w:t xml:space="preserve">Go to </w:t>
            </w:r>
            <w:hyperlink r:id="rId7" w:history="1">
              <w:r w:rsidRPr="00D21BF6">
                <w:rPr>
                  <w:rStyle w:val="Hyperlink"/>
                </w:rPr>
                <w:t>http://enroll.abtassoc.com/</w:t>
              </w:r>
            </w:hyperlink>
            <w:r>
              <w:t xml:space="preserve"> .</w:t>
            </w:r>
            <w:r>
              <w:br/>
            </w:r>
            <w:r w:rsidRPr="00E1062A">
              <w:rPr>
                <w:i/>
              </w:rPr>
              <w:t>The Abt Self-Service Console web page appears.</w:t>
            </w:r>
          </w:p>
        </w:tc>
      </w:tr>
      <w:tr w:rsidR="004078BE" w:rsidRPr="003850A0" w:rsidTr="005114BF">
        <w:tc>
          <w:tcPr>
            <w:tcW w:w="4788" w:type="dxa"/>
            <w:shd w:val="clear" w:color="auto" w:fill="auto"/>
          </w:tcPr>
          <w:p w:rsidR="00B853D9" w:rsidRDefault="004078BE" w:rsidP="00E1062A">
            <w:pPr>
              <w:pStyle w:val="ListParagraph"/>
              <w:numPr>
                <w:ilvl w:val="0"/>
                <w:numId w:val="12"/>
              </w:numPr>
              <w:ind w:left="270"/>
            </w:pPr>
            <w:r>
              <w:t xml:space="preserve">Enter your User ID (your Abt username). </w:t>
            </w:r>
          </w:p>
          <w:p w:rsidR="00B853D9" w:rsidRDefault="00B853D9" w:rsidP="00B853D9">
            <w:pPr>
              <w:pStyle w:val="ListParagraph"/>
              <w:ind w:left="270"/>
            </w:pPr>
            <w:r>
              <w:t>Usernames are usually: Last Name + First Initial</w:t>
            </w:r>
          </w:p>
          <w:p w:rsidR="004078BE" w:rsidRDefault="004078BE" w:rsidP="00B853D9">
            <w:pPr>
              <w:pStyle w:val="ListParagraph"/>
              <w:ind w:left="270"/>
            </w:pPr>
            <w:r>
              <w:br/>
              <w:t xml:space="preserve">Click </w:t>
            </w:r>
            <w:r w:rsidRPr="00E1062A">
              <w:rPr>
                <w:b/>
              </w:rPr>
              <w:t>OK</w:t>
            </w:r>
            <w:r w:rsidR="003803DE" w:rsidRPr="00E1062A">
              <w:rPr>
                <w:b/>
              </w:rPr>
              <w:t>.</w:t>
            </w:r>
          </w:p>
        </w:tc>
        <w:tc>
          <w:tcPr>
            <w:tcW w:w="5688" w:type="dxa"/>
            <w:shd w:val="clear" w:color="auto" w:fill="auto"/>
          </w:tcPr>
          <w:p w:rsidR="004078BE" w:rsidRPr="003850A0" w:rsidRDefault="004078BE" w:rsidP="00E1062A">
            <w:pPr>
              <w:ind w:left="270"/>
            </w:pPr>
            <w:r>
              <w:rPr>
                <w:noProof/>
              </w:rPr>
              <mc:AlternateContent>
                <mc:Choice Requires="wps">
                  <w:drawing>
                    <wp:anchor distT="0" distB="0" distL="114300" distR="114300" simplePos="0" relativeHeight="251659264" behindDoc="0" locked="0" layoutInCell="1" allowOverlap="1" wp14:anchorId="392C15E6" wp14:editId="6B50FA55">
                      <wp:simplePos x="0" y="0"/>
                      <wp:positionH relativeFrom="column">
                        <wp:posOffset>552450</wp:posOffset>
                      </wp:positionH>
                      <wp:positionV relativeFrom="paragraph">
                        <wp:posOffset>1541780</wp:posOffset>
                      </wp:positionV>
                      <wp:extent cx="1247775" cy="447675"/>
                      <wp:effectExtent l="19050" t="19050" r="19050"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47675"/>
                              </a:xfrm>
                              <a:prstGeom prst="roundRect">
                                <a:avLst>
                                  <a:gd name="adj" fmla="val 16667"/>
                                </a:avLst>
                              </a:pr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3.5pt;margin-top:121.4pt;width:98.2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" filled="f" strokecolor="red" strokeweight="2.25pt"/>
                  </w:pict>
                </mc:Fallback>
              </mc:AlternateContent>
            </w:r>
            <w:r>
              <w:rPr>
                <w:noProof/>
              </w:rPr>
              <w:drawing>
                <wp:inline distT="0" distB="0" distL="0" distR="0" wp14:anchorId="1CA090A8" wp14:editId="56DA4795">
                  <wp:extent cx="2790825" cy="2333625"/>
                  <wp:effectExtent l="19050" t="1905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t="21840" r="50793" b="11208"/>
                          <a:stretch>
                            <a:fillRect/>
                          </a:stretch>
                        </pic:blipFill>
                        <pic:spPr bwMode="auto">
                          <a:xfrm>
                            <a:off x="0" y="0"/>
                            <a:ext cx="2790825" cy="2333625"/>
                          </a:xfrm>
                          <a:prstGeom prst="rect">
                            <a:avLst/>
                          </a:prstGeom>
                          <a:noFill/>
                          <a:ln>
                            <a:solidFill>
                              <a:schemeClr val="tx2"/>
                            </a:solidFill>
                          </a:ln>
                        </pic:spPr>
                      </pic:pic>
                    </a:graphicData>
                  </a:graphic>
                </wp:inline>
              </w:drawing>
            </w:r>
          </w:p>
        </w:tc>
      </w:tr>
      <w:tr w:rsidR="004078BE" w:rsidRPr="003850A0" w:rsidTr="005114BF">
        <w:tc>
          <w:tcPr>
            <w:tcW w:w="4788" w:type="dxa"/>
            <w:shd w:val="clear" w:color="auto" w:fill="auto"/>
          </w:tcPr>
          <w:p w:rsidR="00B853D9" w:rsidRDefault="00B853D9" w:rsidP="00B853D9">
            <w:pPr>
              <w:pStyle w:val="ListParagraph"/>
              <w:numPr>
                <w:ilvl w:val="0"/>
                <w:numId w:val="12"/>
              </w:numPr>
              <w:ind w:left="270"/>
            </w:pPr>
            <w:r>
              <w:t>Enter your password.</w:t>
            </w:r>
          </w:p>
          <w:p w:rsidR="00B853D9" w:rsidRDefault="00B853D9" w:rsidP="00B853D9">
            <w:pPr>
              <w:pStyle w:val="ListParagraph"/>
              <w:ind w:left="270"/>
            </w:pPr>
            <w:r>
              <w:t>If this is your first time logging in, you should have received a temporary password.</w:t>
            </w:r>
          </w:p>
          <w:p w:rsidR="004078BE" w:rsidRDefault="004078BE" w:rsidP="00B853D9">
            <w:pPr>
              <w:pStyle w:val="ListParagraph"/>
              <w:ind w:left="270"/>
            </w:pPr>
            <w:r>
              <w:br/>
              <w:t xml:space="preserve">Click </w:t>
            </w:r>
            <w:r w:rsidRPr="00E1062A">
              <w:rPr>
                <w:b/>
              </w:rPr>
              <w:t>Log On</w:t>
            </w:r>
            <w:r>
              <w:t xml:space="preserve">. </w:t>
            </w:r>
          </w:p>
        </w:tc>
        <w:tc>
          <w:tcPr>
            <w:tcW w:w="5688" w:type="dxa"/>
            <w:shd w:val="clear" w:color="auto" w:fill="auto"/>
          </w:tcPr>
          <w:p w:rsidR="004078BE" w:rsidRDefault="004078BE" w:rsidP="00E1062A">
            <w:pPr>
              <w:ind w:left="270"/>
              <w:rPr>
                <w:noProof/>
              </w:rPr>
            </w:pPr>
            <w:r>
              <w:rPr>
                <w:noProof/>
              </w:rPr>
              <w:drawing>
                <wp:inline distT="0" distB="0" distL="0" distR="0" wp14:anchorId="0EF91512" wp14:editId="04AA0346">
                  <wp:extent cx="2238375" cy="18954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3796" r="59131" b="19830"/>
                          <a:stretch/>
                        </pic:blipFill>
                        <pic:spPr bwMode="auto">
                          <a:xfrm>
                            <a:off x="0" y="0"/>
                            <a:ext cx="2238375" cy="1895475"/>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tc>
      </w:tr>
      <w:tr w:rsidR="004078BE" w:rsidRPr="003850A0" w:rsidTr="005114BF">
        <w:trPr>
          <w:cantSplit/>
        </w:trPr>
        <w:tc>
          <w:tcPr>
            <w:tcW w:w="4788" w:type="dxa"/>
            <w:shd w:val="clear" w:color="auto" w:fill="auto"/>
          </w:tcPr>
          <w:p w:rsidR="005114BF" w:rsidRDefault="004078BE" w:rsidP="00E1062A">
            <w:pPr>
              <w:pStyle w:val="ListParagraph"/>
              <w:numPr>
                <w:ilvl w:val="0"/>
                <w:numId w:val="12"/>
              </w:numPr>
              <w:ind w:left="270"/>
            </w:pPr>
            <w:r>
              <w:t xml:space="preserve">You </w:t>
            </w:r>
            <w:r w:rsidR="00342C2B">
              <w:t>will be</w:t>
            </w:r>
            <w:r>
              <w:t xml:space="preserve"> asked to change your password.</w:t>
            </w:r>
            <w:r w:rsidRPr="00E66FEB">
              <w:t xml:space="preserve"> </w:t>
            </w:r>
            <w:r>
              <w:t xml:space="preserve"> </w:t>
            </w:r>
            <w:r w:rsidR="00342C2B">
              <w:t>E</w:t>
            </w:r>
            <w:r>
              <w:t xml:space="preserve">nter you </w:t>
            </w:r>
            <w:r w:rsidR="005114BF">
              <w:t>current password</w:t>
            </w:r>
            <w:r>
              <w:t xml:space="preserve"> in the first field.  Enter your new password in the next two fields.  </w:t>
            </w:r>
          </w:p>
          <w:p w:rsidR="005114BF" w:rsidRPr="005114BF" w:rsidRDefault="004078BE" w:rsidP="00E1062A">
            <w:pPr>
              <w:ind w:left="270"/>
              <w:rPr>
                <w:i/>
                <w:sz w:val="20"/>
                <w:szCs w:val="20"/>
              </w:rPr>
            </w:pPr>
            <w:r>
              <w:t xml:space="preserve">Click </w:t>
            </w:r>
            <w:r w:rsidRPr="005114BF">
              <w:rPr>
                <w:b/>
              </w:rPr>
              <w:t>OK</w:t>
            </w:r>
            <w:r>
              <w:t>.</w:t>
            </w:r>
            <w:r>
              <w:br/>
            </w:r>
            <w:r w:rsidR="00342C2B" w:rsidRPr="00342C2B">
              <w:rPr>
                <w:b/>
                <w:sz w:val="20"/>
                <w:szCs w:val="20"/>
                <w:highlight w:val="yellow"/>
              </w:rPr>
              <w:t>The password you select during the enrollment process will be valid for all Abt applications including Oracle and email.</w:t>
            </w:r>
            <w:r w:rsidRPr="00342C2B">
              <w:rPr>
                <w:b/>
              </w:rPr>
              <w:br/>
            </w:r>
            <w:r w:rsidR="005114BF" w:rsidRPr="005114BF">
              <w:rPr>
                <w:i/>
                <w:sz w:val="20"/>
                <w:szCs w:val="20"/>
              </w:rPr>
              <w:t>Passwords must be:</w:t>
            </w:r>
          </w:p>
          <w:p w:rsidR="005114BF" w:rsidRPr="00E1062A" w:rsidRDefault="005114BF" w:rsidP="00E1062A">
            <w:pPr>
              <w:pStyle w:val="ListParagraph"/>
              <w:numPr>
                <w:ilvl w:val="0"/>
                <w:numId w:val="14"/>
              </w:numPr>
              <w:rPr>
                <w:i/>
                <w:sz w:val="20"/>
                <w:szCs w:val="20"/>
              </w:rPr>
            </w:pPr>
            <w:r w:rsidRPr="00E1062A">
              <w:rPr>
                <w:i/>
                <w:sz w:val="20"/>
                <w:szCs w:val="20"/>
              </w:rPr>
              <w:t>8 or more characters</w:t>
            </w:r>
          </w:p>
          <w:p w:rsidR="005114BF" w:rsidRPr="00E1062A" w:rsidRDefault="005114BF" w:rsidP="00E1062A">
            <w:pPr>
              <w:pStyle w:val="ListParagraph"/>
              <w:numPr>
                <w:ilvl w:val="0"/>
                <w:numId w:val="14"/>
              </w:numPr>
              <w:rPr>
                <w:i/>
                <w:sz w:val="20"/>
                <w:szCs w:val="20"/>
              </w:rPr>
            </w:pPr>
            <w:r w:rsidRPr="00E1062A">
              <w:rPr>
                <w:i/>
                <w:sz w:val="20"/>
                <w:szCs w:val="20"/>
              </w:rPr>
              <w:t>at least one upper case and one lower case</w:t>
            </w:r>
          </w:p>
          <w:p w:rsidR="005114BF" w:rsidRPr="00E1062A" w:rsidRDefault="005114BF" w:rsidP="00E1062A">
            <w:pPr>
              <w:pStyle w:val="ListParagraph"/>
              <w:numPr>
                <w:ilvl w:val="0"/>
                <w:numId w:val="14"/>
              </w:numPr>
              <w:rPr>
                <w:i/>
                <w:sz w:val="20"/>
                <w:szCs w:val="20"/>
              </w:rPr>
            </w:pPr>
            <w:r w:rsidRPr="00E1062A">
              <w:rPr>
                <w:i/>
                <w:sz w:val="20"/>
                <w:szCs w:val="20"/>
              </w:rPr>
              <w:t>at least one number</w:t>
            </w:r>
          </w:p>
          <w:p w:rsidR="005114BF" w:rsidRPr="00E1062A" w:rsidRDefault="005114BF" w:rsidP="00E1062A">
            <w:pPr>
              <w:pStyle w:val="ListParagraph"/>
              <w:numPr>
                <w:ilvl w:val="0"/>
                <w:numId w:val="14"/>
              </w:numPr>
              <w:rPr>
                <w:i/>
                <w:sz w:val="20"/>
                <w:szCs w:val="20"/>
              </w:rPr>
            </w:pPr>
            <w:proofErr w:type="gramStart"/>
            <w:r w:rsidRPr="00E1062A">
              <w:rPr>
                <w:i/>
                <w:sz w:val="20"/>
                <w:szCs w:val="20"/>
              </w:rPr>
              <w:t>at</w:t>
            </w:r>
            <w:proofErr w:type="gramEnd"/>
            <w:r w:rsidRPr="00E1062A">
              <w:rPr>
                <w:i/>
                <w:sz w:val="20"/>
                <w:szCs w:val="20"/>
              </w:rPr>
              <w:t xml:space="preserve"> least one special character !#$%^&amp;*()    </w:t>
            </w:r>
          </w:p>
          <w:p w:rsidR="004078BE" w:rsidRDefault="005114BF" w:rsidP="00E1062A">
            <w:pPr>
              <w:pStyle w:val="ListParagraph"/>
              <w:numPr>
                <w:ilvl w:val="0"/>
                <w:numId w:val="14"/>
              </w:numPr>
            </w:pPr>
            <w:r w:rsidRPr="00E1062A">
              <w:rPr>
                <w:i/>
                <w:sz w:val="20"/>
                <w:szCs w:val="20"/>
              </w:rPr>
              <w:t>(do not use @ or ~)</w:t>
            </w:r>
          </w:p>
        </w:tc>
        <w:tc>
          <w:tcPr>
            <w:tcW w:w="5688" w:type="dxa"/>
            <w:shd w:val="clear" w:color="auto" w:fill="auto"/>
          </w:tcPr>
          <w:p w:rsidR="004078BE" w:rsidRDefault="004078BE" w:rsidP="00E1062A">
            <w:pPr>
              <w:ind w:left="270"/>
              <w:rPr>
                <w:noProof/>
              </w:rPr>
            </w:pPr>
            <w:r>
              <w:rPr>
                <w:noProof/>
              </w:rPr>
              <w:drawing>
                <wp:inline distT="0" distB="0" distL="0" distR="0" wp14:anchorId="094C3C98" wp14:editId="4CBD547B">
                  <wp:extent cx="2959441" cy="2085975"/>
                  <wp:effectExtent l="19050" t="19050" r="1270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0387" r="44046" b="15290"/>
                          <a:stretch/>
                        </pic:blipFill>
                        <pic:spPr bwMode="auto">
                          <a:xfrm>
                            <a:off x="0" y="0"/>
                            <a:ext cx="2959441" cy="2085975"/>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tc>
      </w:tr>
      <w:tr w:rsidR="004078BE" w:rsidRPr="003850A0" w:rsidTr="005114BF">
        <w:trPr>
          <w:cantSplit/>
        </w:trPr>
        <w:tc>
          <w:tcPr>
            <w:tcW w:w="4788" w:type="dxa"/>
            <w:shd w:val="clear" w:color="auto" w:fill="auto"/>
          </w:tcPr>
          <w:p w:rsidR="005114BF" w:rsidRDefault="004078BE" w:rsidP="00E1062A">
            <w:pPr>
              <w:pStyle w:val="ListParagraph"/>
              <w:numPr>
                <w:ilvl w:val="0"/>
                <w:numId w:val="12"/>
              </w:numPr>
              <w:ind w:left="270"/>
            </w:pPr>
            <w:r>
              <w:t xml:space="preserve">The Set Up page appears prompting you to </w:t>
            </w:r>
            <w:r w:rsidR="005114BF">
              <w:t>select and answer your security questions.</w:t>
            </w:r>
          </w:p>
          <w:p w:rsidR="005114BF" w:rsidRPr="005114BF" w:rsidRDefault="004078BE" w:rsidP="00E1062A">
            <w:pPr>
              <w:ind w:left="270"/>
              <w:rPr>
                <w:i/>
              </w:rPr>
            </w:pPr>
            <w:r>
              <w:t xml:space="preserve">You may select your preferred language for your security questions.  </w:t>
            </w:r>
            <w:r w:rsidRPr="0082141F">
              <w:rPr>
                <w:i/>
              </w:rPr>
              <w:t>If you change your preferred language from the default of English, you will notice the text of the questions change at the same time.</w:t>
            </w:r>
            <w:r>
              <w:br/>
            </w:r>
          </w:p>
          <w:p w:rsidR="005114BF" w:rsidRPr="005114BF" w:rsidRDefault="005114BF" w:rsidP="00E1062A">
            <w:pPr>
              <w:ind w:left="270"/>
              <w:rPr>
                <w:sz w:val="20"/>
                <w:szCs w:val="20"/>
              </w:rPr>
            </w:pPr>
            <w:r w:rsidRPr="005114BF">
              <w:rPr>
                <w:i/>
                <w:sz w:val="20"/>
                <w:szCs w:val="20"/>
              </w:rPr>
              <w:t xml:space="preserve">Note: Security Questions / responses should be personal facts that do not change. </w:t>
            </w:r>
            <w:proofErr w:type="gramStart"/>
            <w:r w:rsidRPr="005114BF">
              <w:rPr>
                <w:i/>
                <w:sz w:val="20"/>
                <w:szCs w:val="20"/>
              </w:rPr>
              <w:t>e.g</w:t>
            </w:r>
            <w:proofErr w:type="gramEnd"/>
            <w:r w:rsidRPr="005114BF">
              <w:rPr>
                <w:i/>
                <w:sz w:val="20"/>
                <w:szCs w:val="20"/>
              </w:rPr>
              <w:t>. Your paternal grandfather’s first name will never change. You cannot change the responses to your security questions like you change your password.  These questions may also be the same as those that you use to secure your bank account. Please do not share this information with other staff.</w:t>
            </w:r>
            <w:r w:rsidR="004078BE" w:rsidRPr="005114BF">
              <w:rPr>
                <w:sz w:val="20"/>
                <w:szCs w:val="20"/>
              </w:rPr>
              <w:br/>
            </w:r>
          </w:p>
          <w:p w:rsidR="004078BE" w:rsidRDefault="004078BE" w:rsidP="00E1062A">
            <w:pPr>
              <w:ind w:left="270"/>
            </w:pPr>
            <w:r>
              <w:t>Choose 7 security questions from the list of questions provided; and enter your answer for each question.</w:t>
            </w:r>
            <w:r>
              <w:br/>
            </w:r>
            <w:r>
              <w:br/>
              <w:t xml:space="preserve">When finished, click the </w:t>
            </w:r>
            <w:r w:rsidRPr="0082141F">
              <w:rPr>
                <w:b/>
              </w:rPr>
              <w:t xml:space="preserve">Submit Your Request </w:t>
            </w:r>
            <w:r>
              <w:t>b</w:t>
            </w:r>
            <w:r w:rsidRPr="002D64DD">
              <w:t>utton</w:t>
            </w:r>
            <w:r w:rsidRPr="0082141F">
              <w:rPr>
                <w:b/>
              </w:rPr>
              <w:t>.</w:t>
            </w:r>
          </w:p>
        </w:tc>
        <w:tc>
          <w:tcPr>
            <w:tcW w:w="5688" w:type="dxa"/>
            <w:shd w:val="clear" w:color="auto" w:fill="auto"/>
          </w:tcPr>
          <w:p w:rsidR="004078BE" w:rsidRDefault="004078BE" w:rsidP="00E1062A">
            <w:pPr>
              <w:ind w:left="270"/>
              <w:rPr>
                <w:noProof/>
              </w:rPr>
            </w:pPr>
            <w:r>
              <w:rPr>
                <w:noProof/>
              </w:rPr>
              <w:drawing>
                <wp:inline distT="0" distB="0" distL="0" distR="0" wp14:anchorId="165ED48B" wp14:editId="4F0C9483">
                  <wp:extent cx="3129335" cy="4229100"/>
                  <wp:effectExtent l="19050" t="19050" r="1397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11520" r="18202" b="13970"/>
                          <a:stretch/>
                        </pic:blipFill>
                        <pic:spPr bwMode="auto">
                          <a:xfrm>
                            <a:off x="0" y="0"/>
                            <a:ext cx="3133168" cy="4234280"/>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tc>
      </w:tr>
      <w:tr w:rsidR="004078BE" w:rsidRPr="003850A0" w:rsidTr="005114BF">
        <w:trPr>
          <w:cantSplit/>
        </w:trPr>
        <w:tc>
          <w:tcPr>
            <w:tcW w:w="4788" w:type="dxa"/>
            <w:shd w:val="clear" w:color="auto" w:fill="auto"/>
          </w:tcPr>
          <w:p w:rsidR="004078BE" w:rsidRDefault="004078BE" w:rsidP="00E1062A">
            <w:pPr>
              <w:pStyle w:val="ListParagraph"/>
              <w:numPr>
                <w:ilvl w:val="0"/>
                <w:numId w:val="12"/>
              </w:numPr>
              <w:ind w:left="270"/>
            </w:pPr>
            <w:r w:rsidRPr="0082141F">
              <w:t>The "My Account" summary screen appears with a notice that the "Security Questions successfully registered."  At this point, the enrollment is complete.</w:t>
            </w:r>
          </w:p>
        </w:tc>
        <w:tc>
          <w:tcPr>
            <w:tcW w:w="5688" w:type="dxa"/>
            <w:shd w:val="clear" w:color="auto" w:fill="auto"/>
          </w:tcPr>
          <w:p w:rsidR="004078BE" w:rsidRDefault="004078BE" w:rsidP="00E1062A">
            <w:pPr>
              <w:ind w:left="270"/>
              <w:rPr>
                <w:noProof/>
              </w:rPr>
            </w:pPr>
            <w:r>
              <w:rPr>
                <w:noProof/>
              </w:rPr>
              <w:drawing>
                <wp:inline distT="0" distB="0" distL="0" distR="0" wp14:anchorId="30AA5263" wp14:editId="11276FEB">
                  <wp:extent cx="3638550" cy="2970535"/>
                  <wp:effectExtent l="19050" t="19050" r="1905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7813" t="24966" r="3299" b="17059"/>
                          <a:stretch/>
                        </pic:blipFill>
                        <pic:spPr bwMode="auto">
                          <a:xfrm>
                            <a:off x="0" y="0"/>
                            <a:ext cx="3641957" cy="2973316"/>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tc>
      </w:tr>
      <w:tr w:rsidR="004078BE" w:rsidRPr="003850A0" w:rsidTr="005114BF">
        <w:trPr>
          <w:cantSplit/>
        </w:trPr>
        <w:tc>
          <w:tcPr>
            <w:tcW w:w="4788" w:type="dxa"/>
            <w:shd w:val="clear" w:color="auto" w:fill="auto"/>
          </w:tcPr>
          <w:p w:rsidR="004078BE" w:rsidRDefault="004078BE" w:rsidP="00E1062A">
            <w:pPr>
              <w:pStyle w:val="ListParagraph"/>
              <w:numPr>
                <w:ilvl w:val="0"/>
                <w:numId w:val="12"/>
              </w:numPr>
              <w:ind w:left="270"/>
            </w:pPr>
            <w:r>
              <w:t xml:space="preserve">Click the </w:t>
            </w:r>
            <w:r w:rsidRPr="00E1062A">
              <w:rPr>
                <w:b/>
              </w:rPr>
              <w:t>Log Off</w:t>
            </w:r>
            <w:r>
              <w:t xml:space="preserve"> option in the upper right corner, and close your browser window.</w:t>
            </w:r>
          </w:p>
        </w:tc>
        <w:tc>
          <w:tcPr>
            <w:tcW w:w="5688" w:type="dxa"/>
            <w:shd w:val="clear" w:color="auto" w:fill="auto"/>
          </w:tcPr>
          <w:p w:rsidR="004078BE" w:rsidRDefault="004078BE" w:rsidP="00E1062A">
            <w:pPr>
              <w:ind w:left="270"/>
              <w:rPr>
                <w:noProof/>
              </w:rPr>
            </w:pPr>
            <w:r>
              <w:rPr>
                <w:noProof/>
              </w:rPr>
              <mc:AlternateContent>
                <mc:Choice Requires="wps">
                  <w:drawing>
                    <wp:anchor distT="0" distB="0" distL="114300" distR="114300" simplePos="0" relativeHeight="251660288" behindDoc="0" locked="0" layoutInCell="1" allowOverlap="1" wp14:anchorId="30FD3694" wp14:editId="7D23AC0C">
                      <wp:simplePos x="0" y="0"/>
                      <wp:positionH relativeFrom="column">
                        <wp:posOffset>2019300</wp:posOffset>
                      </wp:positionH>
                      <wp:positionV relativeFrom="paragraph">
                        <wp:posOffset>85725</wp:posOffset>
                      </wp:positionV>
                      <wp:extent cx="581025" cy="37147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581025" cy="3714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 o:spid="_x0000_s1026" style="position:absolute;margin-left:159pt;margin-top:6.75pt;width:45.75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" filled="f" strokecolor="red" strokeweight="2pt"/>
                  </w:pict>
                </mc:Fallback>
              </mc:AlternateContent>
            </w:r>
            <w:r>
              <w:rPr>
                <w:noProof/>
              </w:rPr>
              <w:drawing>
                <wp:inline distT="0" distB="0" distL="0" distR="0" wp14:anchorId="5C8C31DB" wp14:editId="0961952C">
                  <wp:extent cx="2752725" cy="12954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63701" t="20423" b="45775"/>
                          <a:stretch/>
                        </pic:blipFill>
                        <pic:spPr bwMode="auto">
                          <a:xfrm>
                            <a:off x="0" y="0"/>
                            <a:ext cx="2752725" cy="1295400"/>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tc>
      </w:tr>
      <w:tr w:rsidR="004078BE" w:rsidRPr="003850A0" w:rsidTr="009B4F86">
        <w:trPr>
          <w:cantSplit/>
        </w:trPr>
        <w:tc>
          <w:tcPr>
            <w:tcW w:w="10476" w:type="dxa"/>
            <w:gridSpan w:val="2"/>
            <w:shd w:val="clear" w:color="auto" w:fill="auto"/>
          </w:tcPr>
          <w:p w:rsidR="004078BE" w:rsidRDefault="004078BE" w:rsidP="00E1062A">
            <w:pPr>
              <w:ind w:left="270"/>
              <w:rPr>
                <w:noProof/>
              </w:rPr>
            </w:pPr>
            <w:r>
              <w:t xml:space="preserve">Now you will be able to use </w:t>
            </w:r>
            <w:proofErr w:type="spellStart"/>
            <w:r>
              <w:t>Abt’s</w:t>
            </w:r>
            <w:proofErr w:type="spellEnd"/>
            <w:r>
              <w:t xml:space="preserve"> web access page -  </w:t>
            </w:r>
            <w:hyperlink r:id="rId14" w:history="1">
              <w:r w:rsidRPr="00D21BF6">
                <w:rPr>
                  <w:rStyle w:val="Hyperlink"/>
                </w:rPr>
                <w:t>http://abtremote.abtassoc.com/</w:t>
              </w:r>
            </w:hyperlink>
          </w:p>
        </w:tc>
      </w:tr>
    </w:tbl>
    <w:p w:rsidR="00FE0056" w:rsidRDefault="00FE0056" w:rsidP="00FE0056">
      <w:pPr>
        <w:pStyle w:val="Heading1"/>
        <w:numPr>
          <w:ilvl w:val="0"/>
          <w:numId w:val="16"/>
        </w:numPr>
      </w:pPr>
      <w:bookmarkStart w:id="1" w:name="_Toc358888981"/>
      <w:r>
        <w:t xml:space="preserve">Access </w:t>
      </w:r>
      <w:proofErr w:type="gramStart"/>
      <w:r>
        <w:t>From</w:t>
      </w:r>
      <w:proofErr w:type="gramEnd"/>
      <w:r>
        <w:t xml:space="preserve"> a Non-Abt Computer</w:t>
      </w:r>
      <w:bookmarkEnd w:id="1"/>
      <w:r>
        <w:t xml:space="preserve"> </w:t>
      </w:r>
    </w:p>
    <w:p w:rsidR="00FE0056" w:rsidRDefault="00FE0056" w:rsidP="00FE0056">
      <w:pPr>
        <w:pStyle w:val="Heading2"/>
        <w:numPr>
          <w:ilvl w:val="0"/>
          <w:numId w:val="17"/>
        </w:numPr>
      </w:pPr>
      <w:bookmarkStart w:id="2" w:name="_Toc358888982"/>
      <w:r>
        <w:t>Logging In</w:t>
      </w:r>
      <w:bookmarkEnd w:id="2"/>
    </w:p>
    <w:p w:rsidR="00FE0056" w:rsidRDefault="00FE0056" w:rsidP="00FE0056"/>
    <w:p w:rsidR="00FE0056" w:rsidRDefault="00FE0056" w:rsidP="00FE0056">
      <w:r>
        <w:t xml:space="preserve">AMX - </w:t>
      </w:r>
      <w:proofErr w:type="spellStart"/>
      <w:r>
        <w:t>AuthenticationManager</w:t>
      </w:r>
      <w:proofErr w:type="spellEnd"/>
      <w:r>
        <w:t xml:space="preserve"> Express – provides strong remote access authentication to Abt Associates Web-based applications including Outlook Web Access (OWA), Oracle (for timecards) and the Abt Global Intranet (AGI).</w:t>
      </w:r>
    </w:p>
    <w:p w:rsidR="00FE0056" w:rsidRDefault="00FE0056" w:rsidP="00FE0056">
      <w:r>
        <w:t xml:space="preserve">Once you have enrolled and established your security questions, you will be able to remotely access </w:t>
      </w:r>
      <w:proofErr w:type="spellStart"/>
      <w:r>
        <w:t>Abt’s</w:t>
      </w:r>
      <w:proofErr w:type="spellEnd"/>
      <w:r>
        <w:t xml:space="preserve"> web applications using the </w:t>
      </w:r>
      <w:proofErr w:type="spellStart"/>
      <w:r>
        <w:t>Abtremote</w:t>
      </w:r>
      <w:proofErr w:type="spellEnd"/>
      <w:r>
        <w:t xml:space="preserve"> (http://abtremote.abtassoc.com) webpage.</w:t>
      </w:r>
    </w:p>
    <w:p w:rsidR="00FE0056" w:rsidRDefault="00FE0056" w:rsidP="00FE0056">
      <w:r>
        <w:t>If you have not yet enrolled, contact the IT Service Center to have your account enabled and then complete the enrollment process.</w:t>
      </w:r>
    </w:p>
    <w:tbl>
      <w:tblPr>
        <w:tblW w:w="10278" w:type="dxa"/>
        <w:tblLayout w:type="fixed"/>
        <w:tblLook w:val="04A0" w:firstRow="1" w:lastRow="0" w:firstColumn="1" w:lastColumn="0" w:noHBand="0" w:noVBand="1"/>
      </w:tblPr>
      <w:tblGrid>
        <w:gridCol w:w="3888"/>
        <w:gridCol w:w="720"/>
        <w:gridCol w:w="360"/>
        <w:gridCol w:w="450"/>
        <w:gridCol w:w="4860"/>
      </w:tblGrid>
      <w:tr w:rsidR="00FE0056" w:rsidRPr="003850A0" w:rsidTr="00613088">
        <w:tc>
          <w:tcPr>
            <w:tcW w:w="10278" w:type="dxa"/>
            <w:gridSpan w:val="5"/>
            <w:shd w:val="clear" w:color="auto" w:fill="auto"/>
          </w:tcPr>
          <w:p w:rsidR="00FE0056" w:rsidRPr="003850A0" w:rsidRDefault="00FE0056" w:rsidP="00613088">
            <w:pPr>
              <w:numPr>
                <w:ilvl w:val="0"/>
                <w:numId w:val="7"/>
              </w:numPr>
              <w:ind w:left="360"/>
            </w:pPr>
            <w:r>
              <w:t xml:space="preserve">Go to </w:t>
            </w:r>
            <w:hyperlink r:id="rId15" w:history="1">
              <w:r w:rsidRPr="00B37966">
                <w:rPr>
                  <w:rStyle w:val="Hyperlink"/>
                </w:rPr>
                <w:t>http://abtremote.abtassoc.com/</w:t>
              </w:r>
            </w:hyperlink>
          </w:p>
        </w:tc>
      </w:tr>
      <w:tr w:rsidR="00FE0056" w:rsidRPr="003850A0" w:rsidTr="00613088">
        <w:tc>
          <w:tcPr>
            <w:tcW w:w="4968" w:type="dxa"/>
            <w:gridSpan w:val="3"/>
            <w:shd w:val="clear" w:color="auto" w:fill="auto"/>
          </w:tcPr>
          <w:p w:rsidR="00FE0056" w:rsidRDefault="00FE0056" w:rsidP="00613088">
            <w:pPr>
              <w:pStyle w:val="ListParagraph"/>
              <w:numPr>
                <w:ilvl w:val="0"/>
                <w:numId w:val="7"/>
              </w:numPr>
              <w:spacing w:after="0" w:line="240" w:lineRule="auto"/>
              <w:ind w:left="360"/>
            </w:pPr>
            <w:r>
              <w:t>Enter you User ID.</w:t>
            </w:r>
            <w:r>
              <w:br/>
              <w:t xml:space="preserve">Click </w:t>
            </w:r>
            <w:r w:rsidRPr="001F12B5">
              <w:rPr>
                <w:b/>
              </w:rPr>
              <w:t>OK.</w:t>
            </w:r>
          </w:p>
        </w:tc>
        <w:tc>
          <w:tcPr>
            <w:tcW w:w="5310" w:type="dxa"/>
            <w:gridSpan w:val="2"/>
            <w:shd w:val="clear" w:color="auto" w:fill="auto"/>
          </w:tcPr>
          <w:p w:rsidR="00FE0056" w:rsidRPr="003850A0" w:rsidRDefault="00FE0056" w:rsidP="00613088">
            <w:r>
              <w:rPr>
                <w:noProof/>
              </w:rPr>
              <w:drawing>
                <wp:inline distT="0" distB="0" distL="0" distR="0" wp14:anchorId="7FA48110" wp14:editId="64F838F9">
                  <wp:extent cx="2886075" cy="1182547"/>
                  <wp:effectExtent l="19050" t="19050" r="9525"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6771" t="40919" r="32639" b="26207"/>
                          <a:stretch/>
                        </pic:blipFill>
                        <pic:spPr bwMode="auto">
                          <a:xfrm>
                            <a:off x="0" y="0"/>
                            <a:ext cx="2886075" cy="1182547"/>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tc>
      </w:tr>
      <w:tr w:rsidR="00FE0056" w:rsidRPr="003850A0" w:rsidTr="00613088">
        <w:tc>
          <w:tcPr>
            <w:tcW w:w="4968" w:type="dxa"/>
            <w:gridSpan w:val="3"/>
            <w:shd w:val="clear" w:color="auto" w:fill="auto"/>
          </w:tcPr>
          <w:p w:rsidR="00FE0056" w:rsidRDefault="00FE0056" w:rsidP="00613088">
            <w:pPr>
              <w:pStyle w:val="ListParagraph"/>
              <w:numPr>
                <w:ilvl w:val="0"/>
                <w:numId w:val="7"/>
              </w:numPr>
              <w:spacing w:after="0" w:line="240" w:lineRule="auto"/>
              <w:ind w:left="360"/>
            </w:pPr>
            <w:r>
              <w:t>Enter your Password.</w:t>
            </w:r>
            <w:r>
              <w:br/>
              <w:t xml:space="preserve">Click </w:t>
            </w:r>
            <w:r w:rsidRPr="005114BF">
              <w:rPr>
                <w:b/>
              </w:rPr>
              <w:t>Log On</w:t>
            </w:r>
            <w:r>
              <w:t>.</w:t>
            </w:r>
          </w:p>
        </w:tc>
        <w:tc>
          <w:tcPr>
            <w:tcW w:w="5310" w:type="dxa"/>
            <w:gridSpan w:val="2"/>
            <w:shd w:val="clear" w:color="auto" w:fill="auto"/>
          </w:tcPr>
          <w:p w:rsidR="00FE0056" w:rsidRDefault="00FE0056" w:rsidP="00613088">
            <w:pPr>
              <w:rPr>
                <w:noProof/>
              </w:rPr>
            </w:pPr>
            <w:r>
              <w:rPr>
                <w:noProof/>
              </w:rPr>
              <w:drawing>
                <wp:inline distT="0" distB="0" distL="0" distR="0" wp14:anchorId="21AE9388" wp14:editId="415E9189">
                  <wp:extent cx="2358628" cy="1400175"/>
                  <wp:effectExtent l="19050" t="19050" r="2286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6598" t="45747" r="44270" b="15632"/>
                          <a:stretch/>
                        </pic:blipFill>
                        <pic:spPr bwMode="auto">
                          <a:xfrm>
                            <a:off x="0" y="0"/>
                            <a:ext cx="2358628" cy="1400175"/>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tc>
      </w:tr>
      <w:tr w:rsidR="00FE0056" w:rsidRPr="003850A0" w:rsidTr="00613088">
        <w:tc>
          <w:tcPr>
            <w:tcW w:w="5418" w:type="dxa"/>
            <w:gridSpan w:val="4"/>
            <w:shd w:val="clear" w:color="auto" w:fill="auto"/>
          </w:tcPr>
          <w:p w:rsidR="00FE0056" w:rsidRDefault="00FE0056" w:rsidP="00613088">
            <w:pPr>
              <w:pStyle w:val="ListParagraph"/>
              <w:numPr>
                <w:ilvl w:val="0"/>
                <w:numId w:val="7"/>
              </w:numPr>
              <w:spacing w:after="0" w:line="240" w:lineRule="auto"/>
              <w:ind w:left="270"/>
              <w:rPr>
                <w:i/>
              </w:rPr>
            </w:pPr>
            <w:r>
              <w:t xml:space="preserve">You will be challenged to answer several security questions.  Answer them using the same answers you did when you enrolled.  </w:t>
            </w:r>
            <w:r>
              <w:br/>
            </w:r>
            <w:r>
              <w:br/>
            </w:r>
            <w:r w:rsidRPr="00FF2011">
              <w:rPr>
                <w:i/>
              </w:rPr>
              <w:t>Note: Answers to security questions are not case sensitive.</w:t>
            </w:r>
          </w:p>
          <w:p w:rsidR="00FE0056" w:rsidRDefault="00FE0056" w:rsidP="00613088">
            <w:pPr>
              <w:pStyle w:val="ListParagraph"/>
              <w:spacing w:after="0" w:line="240" w:lineRule="auto"/>
              <w:ind w:left="270"/>
              <w:rPr>
                <w:i/>
              </w:rPr>
            </w:pPr>
          </w:p>
          <w:p w:rsidR="00FE0056" w:rsidRDefault="00FE0056" w:rsidP="00613088">
            <w:pPr>
              <w:pStyle w:val="ListParagraph"/>
              <w:spacing w:after="0" w:line="240" w:lineRule="auto"/>
              <w:ind w:left="270"/>
              <w:rPr>
                <w:i/>
              </w:rPr>
            </w:pPr>
            <w:r w:rsidRPr="00FF2011">
              <w:rPr>
                <w:i/>
              </w:rPr>
              <w:t>Note: If you forget the answers to your security questions, or want to change them, contact the IT Service Center.</w:t>
            </w:r>
          </w:p>
          <w:p w:rsidR="00FE0056" w:rsidRDefault="00FE0056" w:rsidP="00613088">
            <w:pPr>
              <w:pStyle w:val="ListParagraph"/>
              <w:spacing w:after="0" w:line="240" w:lineRule="auto"/>
              <w:ind w:left="270"/>
              <w:rPr>
                <w:i/>
              </w:rPr>
            </w:pPr>
          </w:p>
          <w:p w:rsidR="00FE0056" w:rsidRDefault="00FE0056" w:rsidP="00613088">
            <w:pPr>
              <w:pStyle w:val="ListParagraph"/>
              <w:spacing w:after="0" w:line="240" w:lineRule="auto"/>
              <w:ind w:left="270"/>
              <w:rPr>
                <w:i/>
              </w:rPr>
            </w:pPr>
            <w:r w:rsidRPr="00FF2011">
              <w:rPr>
                <w:i/>
              </w:rPr>
              <w:t xml:space="preserve">Note: If you have logged into </w:t>
            </w:r>
            <w:proofErr w:type="spellStart"/>
            <w:r w:rsidRPr="00FF2011">
              <w:rPr>
                <w:i/>
              </w:rPr>
              <w:t>Abt’s</w:t>
            </w:r>
            <w:proofErr w:type="spellEnd"/>
            <w:r w:rsidRPr="00FF2011">
              <w:rPr>
                <w:i/>
              </w:rPr>
              <w:t xml:space="preserve"> Remote Access page on this computer before you may not be presented with security questions.</w:t>
            </w:r>
          </w:p>
          <w:p w:rsidR="00FE0056" w:rsidRDefault="00FE0056" w:rsidP="00613088">
            <w:pPr>
              <w:pStyle w:val="ListParagraph"/>
              <w:spacing w:after="0" w:line="240" w:lineRule="auto"/>
              <w:ind w:left="270"/>
              <w:rPr>
                <w:i/>
              </w:rPr>
            </w:pPr>
          </w:p>
          <w:p w:rsidR="00FE0056" w:rsidRPr="00FF2011" w:rsidRDefault="00FE0056" w:rsidP="00613088">
            <w:pPr>
              <w:pStyle w:val="ListParagraph"/>
              <w:spacing w:after="0" w:line="240" w:lineRule="auto"/>
              <w:ind w:left="270"/>
              <w:rPr>
                <w:i/>
              </w:rPr>
            </w:pPr>
            <w:r>
              <w:t xml:space="preserve">Click the </w:t>
            </w:r>
            <w:r w:rsidRPr="00FF2011">
              <w:rPr>
                <w:b/>
              </w:rPr>
              <w:t>Continue</w:t>
            </w:r>
            <w:r>
              <w:t xml:space="preserve"> button.</w:t>
            </w:r>
          </w:p>
        </w:tc>
        <w:tc>
          <w:tcPr>
            <w:tcW w:w="4860" w:type="dxa"/>
            <w:shd w:val="clear" w:color="auto" w:fill="auto"/>
          </w:tcPr>
          <w:p w:rsidR="00FE0056" w:rsidRDefault="00FE0056" w:rsidP="00613088">
            <w:pPr>
              <w:rPr>
                <w:noProof/>
              </w:rPr>
            </w:pPr>
            <w:r>
              <w:rPr>
                <w:noProof/>
              </w:rPr>
              <w:drawing>
                <wp:inline distT="0" distB="0" distL="0" distR="0" wp14:anchorId="64021965" wp14:editId="3F9535B9">
                  <wp:extent cx="2371725" cy="2761024"/>
                  <wp:effectExtent l="19050" t="19050" r="9525"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8366" t="32225" r="12749" b="1156"/>
                          <a:stretch/>
                        </pic:blipFill>
                        <pic:spPr bwMode="auto">
                          <a:xfrm>
                            <a:off x="0" y="0"/>
                            <a:ext cx="2377412" cy="2767644"/>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tc>
      </w:tr>
      <w:tr w:rsidR="00FE0056" w:rsidRPr="003850A0" w:rsidTr="00613088">
        <w:tc>
          <w:tcPr>
            <w:tcW w:w="4608" w:type="dxa"/>
            <w:gridSpan w:val="2"/>
            <w:shd w:val="clear" w:color="auto" w:fill="auto"/>
          </w:tcPr>
          <w:p w:rsidR="00FE0056" w:rsidRDefault="00FE0056" w:rsidP="00613088">
            <w:pPr>
              <w:pStyle w:val="ListParagraph"/>
              <w:numPr>
                <w:ilvl w:val="0"/>
                <w:numId w:val="7"/>
              </w:numPr>
              <w:spacing w:after="0" w:line="240" w:lineRule="auto"/>
              <w:ind w:left="270"/>
            </w:pPr>
            <w:r>
              <w:t xml:space="preserve">You will be asked if this is a private computer you intend to use again, or a public computer.  </w:t>
            </w:r>
            <w:r>
              <w:br/>
            </w:r>
            <w:r>
              <w:br/>
              <w:t>Respond to “Remember this computer”:</w:t>
            </w:r>
            <w:r>
              <w:br/>
              <w:t xml:space="preserve">* Choose </w:t>
            </w:r>
            <w:r w:rsidRPr="00FF2011">
              <w:rPr>
                <w:b/>
              </w:rPr>
              <w:t xml:space="preserve">Yes, I plan to use this computer in the future </w:t>
            </w:r>
            <w:r w:rsidRPr="00356295">
              <w:t>option</w:t>
            </w:r>
            <w:r>
              <w:t xml:space="preserve"> ONLY if you are using your computer:  Abt Laptop; home computer, etc.  </w:t>
            </w:r>
            <w:r>
              <w:br/>
              <w:t xml:space="preserve">* Choose </w:t>
            </w:r>
            <w:r w:rsidRPr="00FF2011">
              <w:rPr>
                <w:b/>
              </w:rPr>
              <w:t xml:space="preserve">No, this is a public computer or one I do not use often </w:t>
            </w:r>
            <w:r>
              <w:t>if it is a computer you do not control access to:  Friend’s computer, Airport Kiosk, touch down station.</w:t>
            </w:r>
          </w:p>
          <w:p w:rsidR="00FE0056" w:rsidRDefault="00FE0056" w:rsidP="00613088">
            <w:pPr>
              <w:pStyle w:val="ListParagraph"/>
              <w:spacing w:after="0" w:line="240" w:lineRule="auto"/>
              <w:ind w:left="360"/>
            </w:pPr>
            <w:r>
              <w:br/>
              <w:t xml:space="preserve">Click </w:t>
            </w:r>
            <w:r w:rsidRPr="00B04A5A">
              <w:rPr>
                <w:b/>
              </w:rPr>
              <w:t>Continue</w:t>
            </w:r>
            <w:r>
              <w:t>.</w:t>
            </w:r>
          </w:p>
        </w:tc>
        <w:tc>
          <w:tcPr>
            <w:tcW w:w="5670" w:type="dxa"/>
            <w:gridSpan w:val="3"/>
            <w:shd w:val="clear" w:color="auto" w:fill="auto"/>
          </w:tcPr>
          <w:p w:rsidR="00FE0056" w:rsidRDefault="00FE0056" w:rsidP="00613088">
            <w:pPr>
              <w:rPr>
                <w:noProof/>
              </w:rPr>
            </w:pPr>
            <w:r>
              <w:rPr>
                <w:noProof/>
              </w:rPr>
              <w:drawing>
                <wp:inline distT="0" distB="0" distL="0" distR="0" wp14:anchorId="5A3AC19D" wp14:editId="1B2281D9">
                  <wp:extent cx="3417515" cy="2066925"/>
                  <wp:effectExtent l="19050" t="19050" r="1206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3786" t="38765" r="4979" b="13723"/>
                          <a:stretch/>
                        </pic:blipFill>
                        <pic:spPr bwMode="auto">
                          <a:xfrm>
                            <a:off x="0" y="0"/>
                            <a:ext cx="3417515" cy="2066925"/>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tc>
      </w:tr>
      <w:tr w:rsidR="00FE0056" w:rsidRPr="003850A0" w:rsidTr="00613088">
        <w:tc>
          <w:tcPr>
            <w:tcW w:w="4608" w:type="dxa"/>
            <w:gridSpan w:val="2"/>
            <w:shd w:val="clear" w:color="auto" w:fill="auto"/>
          </w:tcPr>
          <w:p w:rsidR="00FE0056" w:rsidRDefault="00FE0056" w:rsidP="00613088">
            <w:pPr>
              <w:pStyle w:val="ListParagraph"/>
              <w:numPr>
                <w:ilvl w:val="0"/>
                <w:numId w:val="7"/>
              </w:numPr>
              <w:ind w:left="270"/>
            </w:pPr>
            <w:r>
              <w:t xml:space="preserve">You may be prompted to run or allow certain applications. Click </w:t>
            </w:r>
            <w:r w:rsidRPr="00342C2B">
              <w:rPr>
                <w:b/>
              </w:rPr>
              <w:t>‘Allow’</w:t>
            </w:r>
            <w:r>
              <w:t xml:space="preserve"> or ‘</w:t>
            </w:r>
            <w:r w:rsidRPr="00342C2B">
              <w:rPr>
                <w:b/>
              </w:rPr>
              <w:t>Run</w:t>
            </w:r>
            <w:r>
              <w:t>’.</w:t>
            </w:r>
          </w:p>
          <w:p w:rsidR="00FE0056" w:rsidRDefault="00FE0056" w:rsidP="00613088">
            <w:pPr>
              <w:pStyle w:val="ListParagraph"/>
              <w:spacing w:after="0" w:line="240" w:lineRule="auto"/>
              <w:ind w:left="270"/>
            </w:pPr>
          </w:p>
        </w:tc>
        <w:tc>
          <w:tcPr>
            <w:tcW w:w="5670" w:type="dxa"/>
            <w:gridSpan w:val="3"/>
            <w:shd w:val="clear" w:color="auto" w:fill="auto"/>
          </w:tcPr>
          <w:p w:rsidR="00FE0056" w:rsidRDefault="00FE0056" w:rsidP="00613088">
            <w:pPr>
              <w:rPr>
                <w:noProof/>
              </w:rPr>
            </w:pPr>
            <w:r>
              <w:rPr>
                <w:noProof/>
              </w:rPr>
              <w:drawing>
                <wp:inline distT="0" distB="0" distL="0" distR="0" wp14:anchorId="15DC2532" wp14:editId="398BADF4">
                  <wp:extent cx="2257425" cy="160780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63776" cy="1612330"/>
                          </a:xfrm>
                          <a:prstGeom prst="rect">
                            <a:avLst/>
                          </a:prstGeom>
                        </pic:spPr>
                      </pic:pic>
                    </a:graphicData>
                  </a:graphic>
                </wp:inline>
              </w:drawing>
            </w:r>
          </w:p>
        </w:tc>
      </w:tr>
      <w:tr w:rsidR="00FE0056" w:rsidRPr="003850A0" w:rsidTr="00613088">
        <w:tc>
          <w:tcPr>
            <w:tcW w:w="3888" w:type="dxa"/>
            <w:shd w:val="clear" w:color="auto" w:fill="auto"/>
          </w:tcPr>
          <w:p w:rsidR="00FE0056" w:rsidRDefault="00FE0056" w:rsidP="00613088">
            <w:pPr>
              <w:pStyle w:val="ListParagraph"/>
              <w:numPr>
                <w:ilvl w:val="0"/>
                <w:numId w:val="7"/>
              </w:numPr>
              <w:spacing w:before="240" w:after="0" w:line="240" w:lineRule="auto"/>
              <w:ind w:left="270"/>
            </w:pPr>
            <w:r>
              <w:t xml:space="preserve">The Remote Access page appears with links to access </w:t>
            </w:r>
            <w:proofErr w:type="spellStart"/>
            <w:r>
              <w:t>Abt's</w:t>
            </w:r>
            <w:proofErr w:type="spellEnd"/>
            <w:r>
              <w:t xml:space="preserve"> web applications, including: Oracle, Outlook Web Access and AGI.</w:t>
            </w:r>
          </w:p>
        </w:tc>
        <w:tc>
          <w:tcPr>
            <w:tcW w:w="6390" w:type="dxa"/>
            <w:gridSpan w:val="4"/>
            <w:shd w:val="clear" w:color="auto" w:fill="auto"/>
          </w:tcPr>
          <w:p w:rsidR="00FE0056" w:rsidRDefault="00FE0056" w:rsidP="00613088">
            <w:pPr>
              <w:rPr>
                <w:noProof/>
              </w:rPr>
            </w:pPr>
            <w:r>
              <w:rPr>
                <w:noProof/>
              </w:rPr>
              <w:drawing>
                <wp:inline distT="0" distB="0" distL="0" distR="0" wp14:anchorId="3E9D4BB9" wp14:editId="336EC921">
                  <wp:extent cx="3200400" cy="2275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00400" cy="2275390"/>
                          </a:xfrm>
                          <a:prstGeom prst="rect">
                            <a:avLst/>
                          </a:prstGeom>
                        </pic:spPr>
                      </pic:pic>
                    </a:graphicData>
                  </a:graphic>
                </wp:inline>
              </w:drawing>
            </w:r>
          </w:p>
        </w:tc>
      </w:tr>
      <w:tr w:rsidR="00FE0056" w:rsidRPr="003850A0" w:rsidTr="00613088">
        <w:tc>
          <w:tcPr>
            <w:tcW w:w="10278" w:type="dxa"/>
            <w:gridSpan w:val="5"/>
            <w:shd w:val="clear" w:color="auto" w:fill="auto"/>
          </w:tcPr>
          <w:p w:rsidR="00FE0056" w:rsidRDefault="00FE0056" w:rsidP="00613088"/>
          <w:p w:rsidR="00FE0056" w:rsidRDefault="00FE0056" w:rsidP="00613088">
            <w:pPr>
              <w:rPr>
                <w:noProof/>
              </w:rPr>
            </w:pPr>
            <w:r>
              <w:t xml:space="preserve">Note:  </w:t>
            </w:r>
            <w:r>
              <w:rPr>
                <w:color w:val="1F497D"/>
              </w:rPr>
              <w:t xml:space="preserve"> </w:t>
            </w:r>
            <w:r w:rsidRPr="001F12B5">
              <w:t xml:space="preserve">If you launch Oracle from the Remote Access web page, you may receive a prompt asking you to allow changes to your computer; </w:t>
            </w:r>
            <w:r>
              <w:t>P</w:t>
            </w:r>
            <w:r w:rsidRPr="001F12B5">
              <w:t xml:space="preserve">lease </w:t>
            </w:r>
            <w:r w:rsidRPr="00342C2B">
              <w:rPr>
                <w:b/>
              </w:rPr>
              <w:t>allow</w:t>
            </w:r>
            <w:r w:rsidRPr="001F12B5">
              <w:t xml:space="preserve">.  </w:t>
            </w:r>
            <w:r>
              <w:t xml:space="preserve"> </w:t>
            </w:r>
            <w:r w:rsidRPr="001F12B5">
              <w:t>You may also see a prompt to allow data to pass through remote.abtassoc.com</w:t>
            </w:r>
            <w:r>
              <w:t xml:space="preserve">; Click </w:t>
            </w:r>
            <w:r w:rsidRPr="00342C2B">
              <w:rPr>
                <w:b/>
              </w:rPr>
              <w:t>Yes</w:t>
            </w:r>
            <w:r w:rsidRPr="001F12B5">
              <w:t>.</w:t>
            </w:r>
            <w:r>
              <w:rPr>
                <w:noProof/>
              </w:rPr>
              <w:t xml:space="preserve"> </w:t>
            </w:r>
          </w:p>
        </w:tc>
      </w:tr>
    </w:tbl>
    <w:p w:rsidR="00FE0056" w:rsidRDefault="00FE0056" w:rsidP="00FE0056">
      <w:pPr>
        <w:pStyle w:val="Heading2"/>
        <w:numPr>
          <w:ilvl w:val="0"/>
          <w:numId w:val="17"/>
        </w:numPr>
      </w:pPr>
      <w:bookmarkStart w:id="3" w:name="_Toc358888983"/>
      <w:r>
        <w:t>Accessing Oracle</w:t>
      </w:r>
      <w:bookmarkEnd w:id="3"/>
    </w:p>
    <w:p w:rsidR="00FE0056" w:rsidRPr="00E1062A" w:rsidRDefault="00FE0056" w:rsidP="00FE0056"/>
    <w:p w:rsidR="00FE0056" w:rsidRPr="00342C2B" w:rsidRDefault="00FE0056" w:rsidP="00FE0056">
      <w:r>
        <w:t xml:space="preserve">Oracle is </w:t>
      </w:r>
      <w:proofErr w:type="spellStart"/>
      <w:r>
        <w:t>Abt’s</w:t>
      </w:r>
      <w:proofErr w:type="spellEnd"/>
      <w:r>
        <w:t xml:space="preserve"> financial management system.  You will use Oracle to complete your weekly timecard.</w:t>
      </w:r>
    </w:p>
    <w:tbl>
      <w:tblPr>
        <w:tblW w:w="10278" w:type="dxa"/>
        <w:tblLayout w:type="fixed"/>
        <w:tblLook w:val="04A0" w:firstRow="1" w:lastRow="0" w:firstColumn="1" w:lastColumn="0" w:noHBand="0" w:noVBand="1"/>
      </w:tblPr>
      <w:tblGrid>
        <w:gridCol w:w="4518"/>
        <w:gridCol w:w="450"/>
        <w:gridCol w:w="5310"/>
      </w:tblGrid>
      <w:tr w:rsidR="00FE0056" w:rsidRPr="003850A0" w:rsidTr="00613088">
        <w:tc>
          <w:tcPr>
            <w:tcW w:w="4968" w:type="dxa"/>
            <w:gridSpan w:val="2"/>
            <w:shd w:val="clear" w:color="auto" w:fill="auto"/>
          </w:tcPr>
          <w:p w:rsidR="00FE0056" w:rsidRDefault="00FE0056" w:rsidP="00613088">
            <w:pPr>
              <w:pStyle w:val="ListParagraph"/>
              <w:numPr>
                <w:ilvl w:val="0"/>
                <w:numId w:val="10"/>
              </w:numPr>
              <w:spacing w:after="0" w:line="240" w:lineRule="auto"/>
              <w:ind w:left="270"/>
            </w:pPr>
            <w:r>
              <w:t>Click on the Oracle link (a new window will pop up).</w:t>
            </w:r>
          </w:p>
        </w:tc>
        <w:tc>
          <w:tcPr>
            <w:tcW w:w="5310" w:type="dxa"/>
            <w:shd w:val="clear" w:color="auto" w:fill="auto"/>
          </w:tcPr>
          <w:p w:rsidR="00FE0056" w:rsidRPr="003850A0" w:rsidRDefault="00FE0056" w:rsidP="00613088">
            <w:r>
              <w:rPr>
                <w:noProof/>
              </w:rPr>
              <w:drawing>
                <wp:inline distT="0" distB="0" distL="0" distR="0" wp14:anchorId="3C26D76C" wp14:editId="39231B4F">
                  <wp:extent cx="2409825" cy="9554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57648"/>
                          <a:stretch/>
                        </pic:blipFill>
                        <pic:spPr bwMode="auto">
                          <a:xfrm>
                            <a:off x="0" y="0"/>
                            <a:ext cx="2423926" cy="961057"/>
                          </a:xfrm>
                          <a:prstGeom prst="rect">
                            <a:avLst/>
                          </a:prstGeom>
                          <a:ln>
                            <a:noFill/>
                          </a:ln>
                          <a:extLst>
                            <a:ext uri="{53640926-AAD7-44D8-BBD7-CCE9431645EC}">
                              <a14:shadowObscured xmlns:a14="http://schemas.microsoft.com/office/drawing/2010/main"/>
                            </a:ext>
                          </a:extLst>
                        </pic:spPr>
                      </pic:pic>
                    </a:graphicData>
                  </a:graphic>
                </wp:inline>
              </w:drawing>
            </w:r>
          </w:p>
        </w:tc>
      </w:tr>
      <w:tr w:rsidR="00FE0056" w:rsidRPr="003850A0" w:rsidTr="00613088">
        <w:tc>
          <w:tcPr>
            <w:tcW w:w="4968" w:type="dxa"/>
            <w:gridSpan w:val="2"/>
            <w:shd w:val="clear" w:color="auto" w:fill="auto"/>
          </w:tcPr>
          <w:p w:rsidR="00FE0056" w:rsidRDefault="00FE0056" w:rsidP="00613088">
            <w:pPr>
              <w:pStyle w:val="ListParagraph"/>
              <w:numPr>
                <w:ilvl w:val="0"/>
                <w:numId w:val="10"/>
              </w:numPr>
              <w:ind w:left="270"/>
            </w:pPr>
            <w:r>
              <w:t xml:space="preserve">You may be prompted to run or allow certain applications. Click </w:t>
            </w:r>
            <w:r>
              <w:rPr>
                <w:b/>
              </w:rPr>
              <w:t>Allow</w:t>
            </w:r>
            <w:r>
              <w:t xml:space="preserve"> or </w:t>
            </w:r>
            <w:r w:rsidRPr="00342C2B">
              <w:rPr>
                <w:b/>
              </w:rPr>
              <w:t>Run</w:t>
            </w:r>
            <w:r>
              <w:rPr>
                <w:b/>
              </w:rPr>
              <w:t>.</w:t>
            </w:r>
          </w:p>
          <w:p w:rsidR="00FE0056" w:rsidRDefault="00FE0056" w:rsidP="00613088">
            <w:pPr>
              <w:spacing w:after="0" w:line="240" w:lineRule="auto"/>
              <w:ind w:left="-90"/>
            </w:pPr>
          </w:p>
        </w:tc>
        <w:tc>
          <w:tcPr>
            <w:tcW w:w="5310" w:type="dxa"/>
            <w:shd w:val="clear" w:color="auto" w:fill="auto"/>
          </w:tcPr>
          <w:p w:rsidR="00FE0056" w:rsidRDefault="00FE0056" w:rsidP="00613088">
            <w:pPr>
              <w:rPr>
                <w:noProof/>
              </w:rPr>
            </w:pPr>
            <w:r>
              <w:rPr>
                <w:noProof/>
              </w:rPr>
              <w:drawing>
                <wp:inline distT="0" distB="0" distL="0" distR="0" wp14:anchorId="12DB6DB5" wp14:editId="070C8197">
                  <wp:extent cx="2638425" cy="1879166"/>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41343" cy="1881244"/>
                          </a:xfrm>
                          <a:prstGeom prst="rect">
                            <a:avLst/>
                          </a:prstGeom>
                        </pic:spPr>
                      </pic:pic>
                    </a:graphicData>
                  </a:graphic>
                </wp:inline>
              </w:drawing>
            </w:r>
          </w:p>
        </w:tc>
      </w:tr>
      <w:tr w:rsidR="00FE0056" w:rsidRPr="003850A0" w:rsidTr="00613088">
        <w:tc>
          <w:tcPr>
            <w:tcW w:w="4518" w:type="dxa"/>
            <w:shd w:val="clear" w:color="auto" w:fill="auto"/>
          </w:tcPr>
          <w:p w:rsidR="00FE0056" w:rsidRDefault="00FE0056" w:rsidP="00613088">
            <w:pPr>
              <w:pStyle w:val="ListParagraph"/>
              <w:numPr>
                <w:ilvl w:val="0"/>
                <w:numId w:val="10"/>
              </w:numPr>
              <w:ind w:left="270"/>
            </w:pPr>
            <w:r>
              <w:t>Enter your username and password again.</w:t>
            </w:r>
          </w:p>
          <w:p w:rsidR="00FE0056" w:rsidRDefault="00FE0056" w:rsidP="00613088">
            <w:pPr>
              <w:pStyle w:val="ListParagraph"/>
              <w:ind w:left="270"/>
            </w:pPr>
            <w:r>
              <w:t xml:space="preserve">Click </w:t>
            </w:r>
            <w:r>
              <w:rPr>
                <w:b/>
              </w:rPr>
              <w:t>Log In.</w:t>
            </w:r>
          </w:p>
          <w:p w:rsidR="00FE0056" w:rsidRPr="00FF2011" w:rsidRDefault="00FE0056" w:rsidP="00613088">
            <w:pPr>
              <w:pStyle w:val="ListParagraph"/>
              <w:spacing w:after="0" w:line="240" w:lineRule="auto"/>
              <w:ind w:left="270"/>
              <w:rPr>
                <w:i/>
              </w:rPr>
            </w:pPr>
          </w:p>
        </w:tc>
        <w:tc>
          <w:tcPr>
            <w:tcW w:w="5760" w:type="dxa"/>
            <w:gridSpan w:val="2"/>
            <w:shd w:val="clear" w:color="auto" w:fill="auto"/>
          </w:tcPr>
          <w:p w:rsidR="00FE0056" w:rsidRDefault="00FE0056" w:rsidP="00613088">
            <w:pPr>
              <w:rPr>
                <w:noProof/>
              </w:rPr>
            </w:pPr>
            <w:r>
              <w:rPr>
                <w:noProof/>
              </w:rPr>
              <w:drawing>
                <wp:inline distT="0" distB="0" distL="0" distR="0" wp14:anchorId="05D42040" wp14:editId="35E5F90A">
                  <wp:extent cx="3202500" cy="2667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02500" cy="2667000"/>
                          </a:xfrm>
                          <a:prstGeom prst="rect">
                            <a:avLst/>
                          </a:prstGeom>
                        </pic:spPr>
                      </pic:pic>
                    </a:graphicData>
                  </a:graphic>
                </wp:inline>
              </w:drawing>
            </w:r>
          </w:p>
        </w:tc>
      </w:tr>
    </w:tbl>
    <w:p w:rsidR="00FE0056" w:rsidRDefault="00FE0056" w:rsidP="00FE0056">
      <w:pPr>
        <w:pStyle w:val="Heading2"/>
        <w:numPr>
          <w:ilvl w:val="0"/>
          <w:numId w:val="17"/>
        </w:numPr>
      </w:pPr>
      <w:bookmarkStart w:id="4" w:name="_Toc358888984"/>
      <w:r>
        <w:t>Accessing Webmail</w:t>
      </w:r>
      <w:bookmarkEnd w:id="4"/>
    </w:p>
    <w:p w:rsidR="00FE0056" w:rsidRPr="005D60F8" w:rsidRDefault="00FE0056" w:rsidP="00FE005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5076"/>
      </w:tblGrid>
      <w:tr w:rsidR="00FE0056" w:rsidTr="00613088">
        <w:tc>
          <w:tcPr>
            <w:tcW w:w="9576" w:type="dxa"/>
            <w:gridSpan w:val="2"/>
          </w:tcPr>
          <w:p w:rsidR="00FE0056" w:rsidRDefault="00FE0056" w:rsidP="00613088">
            <w:pPr>
              <w:pStyle w:val="ListParagraph"/>
              <w:numPr>
                <w:ilvl w:val="0"/>
                <w:numId w:val="11"/>
              </w:numPr>
              <w:ind w:left="270"/>
            </w:pPr>
            <w:r>
              <w:t xml:space="preserve">Launch Internet Explorer and go to </w:t>
            </w:r>
            <w:hyperlink r:id="rId24" w:history="1">
              <w:r>
                <w:rPr>
                  <w:rStyle w:val="Hyperlink"/>
                </w:rPr>
                <w:t>http://abtremote.abtassoc.com</w:t>
              </w:r>
            </w:hyperlink>
            <w:r>
              <w:t xml:space="preserve">. </w:t>
            </w:r>
          </w:p>
          <w:p w:rsidR="00FE0056" w:rsidRDefault="00FE0056" w:rsidP="00613088">
            <w:pPr>
              <w:pStyle w:val="ListParagraph"/>
              <w:ind w:left="270"/>
            </w:pPr>
          </w:p>
          <w:p w:rsidR="00FE0056" w:rsidRDefault="00FE0056" w:rsidP="00613088">
            <w:pPr>
              <w:pStyle w:val="ListParagraph"/>
              <w:ind w:left="270"/>
            </w:pPr>
          </w:p>
        </w:tc>
      </w:tr>
      <w:tr w:rsidR="00FE0056" w:rsidTr="00613088">
        <w:tc>
          <w:tcPr>
            <w:tcW w:w="4500" w:type="dxa"/>
          </w:tcPr>
          <w:p w:rsidR="00FE0056" w:rsidRDefault="00FE0056" w:rsidP="00613088">
            <w:pPr>
              <w:pStyle w:val="ListParagraph"/>
              <w:numPr>
                <w:ilvl w:val="0"/>
                <w:numId w:val="11"/>
              </w:numPr>
              <w:ind w:left="270"/>
            </w:pPr>
            <w:r>
              <w:t>Log in with your username and newly selected password.</w:t>
            </w:r>
          </w:p>
          <w:p w:rsidR="00FE0056" w:rsidRPr="005D60F8" w:rsidRDefault="00FE0056" w:rsidP="00613088">
            <w:pPr>
              <w:rPr>
                <w:b/>
              </w:rPr>
            </w:pPr>
          </w:p>
        </w:tc>
        <w:tc>
          <w:tcPr>
            <w:tcW w:w="5076" w:type="dxa"/>
          </w:tcPr>
          <w:p w:rsidR="00FE0056" w:rsidRDefault="00FE0056" w:rsidP="00613088">
            <w:r>
              <w:rPr>
                <w:noProof/>
              </w:rPr>
              <w:drawing>
                <wp:inline distT="0" distB="0" distL="0" distR="0" wp14:anchorId="528FBA8A" wp14:editId="6EF42C07">
                  <wp:extent cx="2047875" cy="1293904"/>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23184"/>
                          <a:stretch/>
                        </pic:blipFill>
                        <pic:spPr bwMode="auto">
                          <a:xfrm>
                            <a:off x="0" y="0"/>
                            <a:ext cx="2053072" cy="1297188"/>
                          </a:xfrm>
                          <a:prstGeom prst="rect">
                            <a:avLst/>
                          </a:prstGeom>
                          <a:ln>
                            <a:noFill/>
                          </a:ln>
                          <a:extLst>
                            <a:ext uri="{53640926-AAD7-44D8-BBD7-CCE9431645EC}">
                              <a14:shadowObscured xmlns:a14="http://schemas.microsoft.com/office/drawing/2010/main"/>
                            </a:ext>
                          </a:extLst>
                        </pic:spPr>
                      </pic:pic>
                    </a:graphicData>
                  </a:graphic>
                </wp:inline>
              </w:drawing>
            </w:r>
          </w:p>
        </w:tc>
      </w:tr>
      <w:tr w:rsidR="00FE0056" w:rsidTr="00613088">
        <w:tc>
          <w:tcPr>
            <w:tcW w:w="4500" w:type="dxa"/>
          </w:tcPr>
          <w:p w:rsidR="00FE0056" w:rsidRDefault="00FE0056" w:rsidP="00613088">
            <w:pPr>
              <w:pStyle w:val="ListParagraph"/>
              <w:numPr>
                <w:ilvl w:val="0"/>
                <w:numId w:val="11"/>
              </w:numPr>
              <w:ind w:left="270"/>
            </w:pPr>
            <w:r>
              <w:t>Click on the Outlook Web Access (OWA) link.</w:t>
            </w:r>
          </w:p>
        </w:tc>
        <w:tc>
          <w:tcPr>
            <w:tcW w:w="5076" w:type="dxa"/>
          </w:tcPr>
          <w:p w:rsidR="00FE0056" w:rsidRDefault="00FE0056" w:rsidP="00613088">
            <w:r>
              <w:rPr>
                <w:noProof/>
              </w:rPr>
              <w:drawing>
                <wp:inline distT="0" distB="0" distL="0" distR="0" wp14:anchorId="2849F7F7" wp14:editId="38BA761A">
                  <wp:extent cx="3085509" cy="102870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56452"/>
                          <a:stretch/>
                        </pic:blipFill>
                        <pic:spPr bwMode="auto">
                          <a:xfrm>
                            <a:off x="0" y="0"/>
                            <a:ext cx="3095021" cy="1031871"/>
                          </a:xfrm>
                          <a:prstGeom prst="rect">
                            <a:avLst/>
                          </a:prstGeom>
                          <a:ln>
                            <a:noFill/>
                          </a:ln>
                          <a:extLst>
                            <a:ext uri="{53640926-AAD7-44D8-BBD7-CCE9431645EC}">
                              <a14:shadowObscured xmlns:a14="http://schemas.microsoft.com/office/drawing/2010/main"/>
                            </a:ext>
                          </a:extLst>
                        </pic:spPr>
                      </pic:pic>
                    </a:graphicData>
                  </a:graphic>
                </wp:inline>
              </w:drawing>
            </w:r>
          </w:p>
        </w:tc>
      </w:tr>
      <w:tr w:rsidR="00FE0056" w:rsidTr="00613088">
        <w:tc>
          <w:tcPr>
            <w:tcW w:w="4500" w:type="dxa"/>
          </w:tcPr>
          <w:p w:rsidR="00FE0056" w:rsidRDefault="00FE0056" w:rsidP="00613088">
            <w:pPr>
              <w:pStyle w:val="ListParagraph"/>
              <w:numPr>
                <w:ilvl w:val="0"/>
                <w:numId w:val="10"/>
              </w:numPr>
              <w:ind w:left="270"/>
            </w:pPr>
            <w:r>
              <w:t xml:space="preserve">You may be prompted to run or allow certain applications. Click </w:t>
            </w:r>
            <w:r>
              <w:rPr>
                <w:b/>
              </w:rPr>
              <w:t>Allow</w:t>
            </w:r>
            <w:r>
              <w:t xml:space="preserve"> or </w:t>
            </w:r>
            <w:r w:rsidRPr="00342C2B">
              <w:rPr>
                <w:b/>
              </w:rPr>
              <w:t>Run</w:t>
            </w:r>
            <w:r>
              <w:rPr>
                <w:b/>
              </w:rPr>
              <w:t>.</w:t>
            </w:r>
          </w:p>
          <w:p w:rsidR="00FE0056" w:rsidRDefault="00FE0056" w:rsidP="00613088">
            <w:pPr>
              <w:ind w:left="-90"/>
            </w:pPr>
          </w:p>
        </w:tc>
        <w:tc>
          <w:tcPr>
            <w:tcW w:w="5076" w:type="dxa"/>
          </w:tcPr>
          <w:p w:rsidR="00FE0056" w:rsidRDefault="00FE0056" w:rsidP="00613088">
            <w:pPr>
              <w:rPr>
                <w:noProof/>
              </w:rPr>
            </w:pPr>
            <w:r>
              <w:rPr>
                <w:noProof/>
              </w:rPr>
              <w:drawing>
                <wp:inline distT="0" distB="0" distL="0" distR="0" wp14:anchorId="6451A633" wp14:editId="2B61DBCE">
                  <wp:extent cx="2638425" cy="1879166"/>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41343" cy="1881244"/>
                          </a:xfrm>
                          <a:prstGeom prst="rect">
                            <a:avLst/>
                          </a:prstGeom>
                        </pic:spPr>
                      </pic:pic>
                    </a:graphicData>
                  </a:graphic>
                </wp:inline>
              </w:drawing>
            </w:r>
          </w:p>
        </w:tc>
      </w:tr>
      <w:tr w:rsidR="00FE0056" w:rsidTr="00613088">
        <w:tc>
          <w:tcPr>
            <w:tcW w:w="4500" w:type="dxa"/>
          </w:tcPr>
          <w:p w:rsidR="00FE0056" w:rsidRDefault="00FE0056" w:rsidP="00613088">
            <w:pPr>
              <w:pStyle w:val="ListParagraph"/>
              <w:numPr>
                <w:ilvl w:val="0"/>
                <w:numId w:val="10"/>
              </w:numPr>
              <w:ind w:left="270"/>
            </w:pPr>
            <w:r w:rsidRPr="00EA3238">
              <w:t>A Windows Security window will pop up</w:t>
            </w:r>
            <w:r>
              <w:t>.</w:t>
            </w:r>
          </w:p>
          <w:p w:rsidR="00FE0056" w:rsidRDefault="00FE0056" w:rsidP="00613088">
            <w:pPr>
              <w:ind w:left="270"/>
            </w:pPr>
          </w:p>
          <w:p w:rsidR="00FE0056" w:rsidRDefault="00FE0056" w:rsidP="00613088">
            <w:pPr>
              <w:ind w:left="270"/>
            </w:pPr>
            <w:r>
              <w:t xml:space="preserve">Enter your </w:t>
            </w:r>
            <w:r w:rsidRPr="00EA3238">
              <w:rPr>
                <w:b/>
                <w:i/>
                <w:color w:val="FF0000"/>
              </w:rPr>
              <w:t>email address</w:t>
            </w:r>
            <w:r w:rsidRPr="00EA3238">
              <w:rPr>
                <w:color w:val="FF0000"/>
              </w:rPr>
              <w:t xml:space="preserve"> </w:t>
            </w:r>
            <w:r>
              <w:t>in the Username field.</w:t>
            </w:r>
          </w:p>
          <w:p w:rsidR="00FE0056" w:rsidRDefault="00FE0056" w:rsidP="00613088">
            <w:pPr>
              <w:ind w:left="270"/>
            </w:pPr>
          </w:p>
          <w:p w:rsidR="00FE0056" w:rsidRDefault="00FE0056" w:rsidP="00613088">
            <w:pPr>
              <w:ind w:left="270"/>
            </w:pPr>
            <w:r>
              <w:t>Same password as above.</w:t>
            </w:r>
          </w:p>
          <w:p w:rsidR="00FE0056" w:rsidRDefault="00FE0056" w:rsidP="00613088">
            <w:pPr>
              <w:ind w:left="270"/>
            </w:pPr>
          </w:p>
          <w:p w:rsidR="00FE0056" w:rsidRDefault="00FE0056" w:rsidP="00613088">
            <w:pPr>
              <w:ind w:left="270"/>
            </w:pPr>
            <w:r>
              <w:t xml:space="preserve">Click </w:t>
            </w:r>
            <w:r w:rsidRPr="005D60F8">
              <w:rPr>
                <w:b/>
              </w:rPr>
              <w:t>OK</w:t>
            </w:r>
            <w:r>
              <w:t>.</w:t>
            </w:r>
          </w:p>
          <w:p w:rsidR="00FE0056" w:rsidRDefault="00FE0056" w:rsidP="00613088">
            <w:pPr>
              <w:ind w:left="270"/>
            </w:pPr>
          </w:p>
          <w:p w:rsidR="00FE0056" w:rsidRDefault="00FE0056" w:rsidP="00613088">
            <w:pPr>
              <w:ind w:left="270"/>
            </w:pPr>
          </w:p>
        </w:tc>
        <w:tc>
          <w:tcPr>
            <w:tcW w:w="5076" w:type="dxa"/>
          </w:tcPr>
          <w:p w:rsidR="00FE0056" w:rsidRDefault="00FE0056" w:rsidP="00613088">
            <w:r>
              <w:rPr>
                <w:noProof/>
              </w:rPr>
              <w:drawing>
                <wp:inline distT="0" distB="0" distL="0" distR="0" wp14:anchorId="643A292D" wp14:editId="264A9E28">
                  <wp:extent cx="2609553" cy="1923840"/>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16563" cy="1929008"/>
                          </a:xfrm>
                          <a:prstGeom prst="rect">
                            <a:avLst/>
                          </a:prstGeom>
                        </pic:spPr>
                      </pic:pic>
                    </a:graphicData>
                  </a:graphic>
                </wp:inline>
              </w:drawing>
            </w:r>
          </w:p>
        </w:tc>
      </w:tr>
      <w:tr w:rsidR="00FE0056" w:rsidTr="00613088">
        <w:tc>
          <w:tcPr>
            <w:tcW w:w="4500" w:type="dxa"/>
          </w:tcPr>
          <w:p w:rsidR="00FE0056" w:rsidRDefault="00FE0056" w:rsidP="00613088">
            <w:pPr>
              <w:pStyle w:val="ListParagraph"/>
              <w:numPr>
                <w:ilvl w:val="0"/>
                <w:numId w:val="10"/>
              </w:numPr>
              <w:ind w:left="270"/>
            </w:pPr>
            <w:r>
              <w:t>Select your language and time zone.</w:t>
            </w:r>
          </w:p>
          <w:p w:rsidR="00FE0056" w:rsidRDefault="00FE0056" w:rsidP="00613088">
            <w:pPr>
              <w:ind w:left="270"/>
            </w:pPr>
          </w:p>
          <w:p w:rsidR="00FE0056" w:rsidRDefault="00FE0056" w:rsidP="00613088">
            <w:pPr>
              <w:ind w:left="270"/>
            </w:pPr>
            <w:r>
              <w:t xml:space="preserve">Click </w:t>
            </w:r>
            <w:r w:rsidRPr="005D60F8">
              <w:rPr>
                <w:b/>
              </w:rPr>
              <w:t>OK</w:t>
            </w:r>
            <w:r>
              <w:t>.</w:t>
            </w:r>
          </w:p>
          <w:p w:rsidR="00FE0056" w:rsidRDefault="00FE0056" w:rsidP="00613088">
            <w:pPr>
              <w:ind w:left="270"/>
            </w:pPr>
          </w:p>
        </w:tc>
        <w:tc>
          <w:tcPr>
            <w:tcW w:w="5076" w:type="dxa"/>
          </w:tcPr>
          <w:p w:rsidR="00FE0056" w:rsidRDefault="00FE0056" w:rsidP="00613088">
            <w:r>
              <w:rPr>
                <w:noProof/>
              </w:rPr>
              <w:drawing>
                <wp:inline distT="0" distB="0" distL="0" distR="0" wp14:anchorId="17A23335" wp14:editId="44934774">
                  <wp:extent cx="2474318" cy="2297037"/>
                  <wp:effectExtent l="0" t="0" r="254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76378" cy="2298949"/>
                          </a:xfrm>
                          <a:prstGeom prst="rect">
                            <a:avLst/>
                          </a:prstGeom>
                        </pic:spPr>
                      </pic:pic>
                    </a:graphicData>
                  </a:graphic>
                </wp:inline>
              </w:drawing>
            </w:r>
          </w:p>
        </w:tc>
      </w:tr>
    </w:tbl>
    <w:p w:rsidR="00D5485F" w:rsidRDefault="00776F8D" w:rsidP="00FE0056">
      <w:pPr>
        <w:pStyle w:val="Heading1"/>
        <w:numPr>
          <w:ilvl w:val="0"/>
          <w:numId w:val="16"/>
        </w:numPr>
      </w:pPr>
      <w:bookmarkStart w:id="5" w:name="_Toc358888985"/>
      <w:r>
        <w:t>Access from your Abt Project Computer</w:t>
      </w:r>
      <w:bookmarkEnd w:id="5"/>
    </w:p>
    <w:p w:rsidR="00776F8D" w:rsidRDefault="00776F8D" w:rsidP="00FE0056">
      <w:pPr>
        <w:pStyle w:val="Heading2"/>
        <w:numPr>
          <w:ilvl w:val="0"/>
          <w:numId w:val="18"/>
        </w:numPr>
      </w:pPr>
      <w:bookmarkStart w:id="6" w:name="_Toc358888986"/>
      <w:r>
        <w:t>Co</w:t>
      </w:r>
      <w:r w:rsidRPr="00776F8D">
        <w:t>nf</w:t>
      </w:r>
      <w:r w:rsidRPr="00776F8D">
        <w:rPr>
          <w:rStyle w:val="Heading2Char"/>
          <w:b/>
        </w:rPr>
        <w:t>i</w:t>
      </w:r>
      <w:r w:rsidRPr="00776F8D">
        <w:t>g</w:t>
      </w:r>
      <w:r>
        <w:t>uring Outlook</w:t>
      </w:r>
      <w:bookmarkEnd w:id="6"/>
    </w:p>
    <w:p w:rsidR="00776F8D" w:rsidRPr="00776F8D" w:rsidRDefault="00776F8D" w:rsidP="00776F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6948"/>
      </w:tblGrid>
      <w:tr w:rsidR="00776F8D" w:rsidTr="00613088">
        <w:tc>
          <w:tcPr>
            <w:tcW w:w="2628" w:type="dxa"/>
          </w:tcPr>
          <w:p w:rsidR="00776F8D" w:rsidRDefault="00776F8D" w:rsidP="00613088">
            <w:pPr>
              <w:pStyle w:val="ListParagraph"/>
              <w:numPr>
                <w:ilvl w:val="0"/>
                <w:numId w:val="15"/>
              </w:numPr>
            </w:pPr>
            <w:r>
              <w:t>Open Outlook.</w:t>
            </w:r>
          </w:p>
          <w:p w:rsidR="00776F8D" w:rsidRDefault="00776F8D" w:rsidP="00613088">
            <w:pPr>
              <w:ind w:left="360"/>
            </w:pPr>
            <w:r>
              <w:t>Click “Next”.</w:t>
            </w:r>
          </w:p>
        </w:tc>
        <w:tc>
          <w:tcPr>
            <w:tcW w:w="6948" w:type="dxa"/>
          </w:tcPr>
          <w:p w:rsidR="00776F8D" w:rsidRDefault="00776F8D" w:rsidP="00613088">
            <w:r>
              <w:rPr>
                <w:noProof/>
              </w:rPr>
              <w:drawing>
                <wp:inline distT="0" distB="0" distL="0" distR="0" wp14:anchorId="2F9505A6" wp14:editId="030674AB">
                  <wp:extent cx="3256270" cy="228600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56270" cy="2286000"/>
                          </a:xfrm>
                          <a:prstGeom prst="rect">
                            <a:avLst/>
                          </a:prstGeom>
                        </pic:spPr>
                      </pic:pic>
                    </a:graphicData>
                  </a:graphic>
                </wp:inline>
              </w:drawing>
            </w:r>
          </w:p>
          <w:p w:rsidR="00776F8D" w:rsidRDefault="00776F8D" w:rsidP="00613088"/>
        </w:tc>
      </w:tr>
      <w:tr w:rsidR="00776F8D" w:rsidTr="00613088">
        <w:tc>
          <w:tcPr>
            <w:tcW w:w="2628" w:type="dxa"/>
          </w:tcPr>
          <w:p w:rsidR="00776F8D" w:rsidRDefault="00776F8D" w:rsidP="00613088">
            <w:pPr>
              <w:pStyle w:val="ListParagraph"/>
              <w:numPr>
                <w:ilvl w:val="0"/>
                <w:numId w:val="15"/>
              </w:numPr>
            </w:pPr>
            <w:r>
              <w:t>Select “Yes” and click “Next”.</w:t>
            </w:r>
          </w:p>
        </w:tc>
        <w:tc>
          <w:tcPr>
            <w:tcW w:w="6948" w:type="dxa"/>
          </w:tcPr>
          <w:p w:rsidR="00776F8D" w:rsidRDefault="00776F8D" w:rsidP="00613088">
            <w:r>
              <w:rPr>
                <w:noProof/>
              </w:rPr>
              <w:drawing>
                <wp:inline distT="0" distB="0" distL="0" distR="0" wp14:anchorId="29B682EA" wp14:editId="59C906BA">
                  <wp:extent cx="3252807" cy="228600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52807" cy="2286000"/>
                          </a:xfrm>
                          <a:prstGeom prst="rect">
                            <a:avLst/>
                          </a:prstGeom>
                        </pic:spPr>
                      </pic:pic>
                    </a:graphicData>
                  </a:graphic>
                </wp:inline>
              </w:drawing>
            </w:r>
          </w:p>
          <w:p w:rsidR="00776F8D" w:rsidRDefault="00776F8D" w:rsidP="00613088"/>
        </w:tc>
      </w:tr>
      <w:tr w:rsidR="00776F8D" w:rsidTr="00613088">
        <w:tc>
          <w:tcPr>
            <w:tcW w:w="2628" w:type="dxa"/>
          </w:tcPr>
          <w:p w:rsidR="00776F8D" w:rsidRDefault="00776F8D" w:rsidP="00613088">
            <w:pPr>
              <w:pStyle w:val="ListParagraph"/>
              <w:numPr>
                <w:ilvl w:val="0"/>
                <w:numId w:val="15"/>
              </w:numPr>
            </w:pPr>
            <w:r>
              <w:t>Enter your account information.</w:t>
            </w:r>
          </w:p>
          <w:p w:rsidR="00776F8D" w:rsidRDefault="00776F8D" w:rsidP="00613088"/>
          <w:p w:rsidR="00776F8D" w:rsidRDefault="00776F8D" w:rsidP="00613088">
            <w:pPr>
              <w:ind w:left="360"/>
            </w:pPr>
            <w:r>
              <w:t xml:space="preserve">Your password is the same one you set up for </w:t>
            </w:r>
            <w:proofErr w:type="spellStart"/>
            <w:r>
              <w:t>Abtremote</w:t>
            </w:r>
            <w:proofErr w:type="spellEnd"/>
            <w:r>
              <w:t>.</w:t>
            </w:r>
          </w:p>
          <w:p w:rsidR="00776F8D" w:rsidRDefault="00776F8D" w:rsidP="00613088">
            <w:pPr>
              <w:ind w:left="360"/>
            </w:pPr>
          </w:p>
          <w:p w:rsidR="00776F8D" w:rsidRDefault="00776F8D" w:rsidP="00613088">
            <w:pPr>
              <w:ind w:left="360"/>
            </w:pPr>
            <w:r>
              <w:t>Click “Next”.</w:t>
            </w:r>
          </w:p>
        </w:tc>
        <w:tc>
          <w:tcPr>
            <w:tcW w:w="6948" w:type="dxa"/>
          </w:tcPr>
          <w:p w:rsidR="00776F8D" w:rsidRDefault="00776F8D" w:rsidP="00613088">
            <w:r>
              <w:rPr>
                <w:noProof/>
              </w:rPr>
              <w:drawing>
                <wp:inline distT="0" distB="0" distL="0" distR="0" wp14:anchorId="1013F580" wp14:editId="68BDE080">
                  <wp:extent cx="3259745" cy="2286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59745" cy="2286000"/>
                          </a:xfrm>
                          <a:prstGeom prst="rect">
                            <a:avLst/>
                          </a:prstGeom>
                        </pic:spPr>
                      </pic:pic>
                    </a:graphicData>
                  </a:graphic>
                </wp:inline>
              </w:drawing>
            </w:r>
          </w:p>
          <w:p w:rsidR="00776F8D" w:rsidRDefault="00776F8D" w:rsidP="00613088"/>
        </w:tc>
      </w:tr>
      <w:tr w:rsidR="00776F8D" w:rsidTr="00613088">
        <w:tc>
          <w:tcPr>
            <w:tcW w:w="2628" w:type="dxa"/>
          </w:tcPr>
          <w:p w:rsidR="00776F8D" w:rsidRDefault="00776F8D" w:rsidP="00613088">
            <w:pPr>
              <w:pStyle w:val="ListParagraph"/>
              <w:numPr>
                <w:ilvl w:val="0"/>
                <w:numId w:val="15"/>
              </w:numPr>
            </w:pPr>
            <w:r>
              <w:t>Outlook will search for server settings.  This may take a few minutes.</w:t>
            </w:r>
          </w:p>
          <w:p w:rsidR="00776F8D" w:rsidRDefault="00776F8D" w:rsidP="00613088"/>
          <w:p w:rsidR="00776F8D" w:rsidRDefault="00776F8D" w:rsidP="00613088">
            <w:pPr>
              <w:ind w:left="360"/>
            </w:pPr>
            <w:r>
              <w:t>When it completes, click “Finish”.</w:t>
            </w:r>
          </w:p>
          <w:p w:rsidR="00776F8D" w:rsidRDefault="00776F8D" w:rsidP="00613088">
            <w:pPr>
              <w:ind w:left="360"/>
            </w:pPr>
          </w:p>
          <w:p w:rsidR="00776F8D" w:rsidRDefault="00776F8D" w:rsidP="00613088">
            <w:pPr>
              <w:ind w:left="360"/>
            </w:pPr>
            <w:r>
              <w:t>Outlook will now open with your email account.</w:t>
            </w:r>
          </w:p>
        </w:tc>
        <w:tc>
          <w:tcPr>
            <w:tcW w:w="6948" w:type="dxa"/>
          </w:tcPr>
          <w:p w:rsidR="00776F8D" w:rsidRDefault="00776F8D" w:rsidP="00613088">
            <w:r>
              <w:rPr>
                <w:noProof/>
              </w:rPr>
              <w:drawing>
                <wp:inline distT="0" distB="0" distL="0" distR="0" wp14:anchorId="575A86C2" wp14:editId="46F0AEC5">
                  <wp:extent cx="3261732" cy="2286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61732" cy="2286000"/>
                          </a:xfrm>
                          <a:prstGeom prst="rect">
                            <a:avLst/>
                          </a:prstGeom>
                        </pic:spPr>
                      </pic:pic>
                    </a:graphicData>
                  </a:graphic>
                </wp:inline>
              </w:drawing>
            </w:r>
          </w:p>
        </w:tc>
      </w:tr>
    </w:tbl>
    <w:p w:rsidR="0032087D" w:rsidRDefault="0032087D" w:rsidP="00FE0056">
      <w:pPr>
        <w:pStyle w:val="Heading2"/>
        <w:numPr>
          <w:ilvl w:val="0"/>
          <w:numId w:val="18"/>
        </w:numPr>
      </w:pPr>
      <w:bookmarkStart w:id="7" w:name="_Toc358888987"/>
      <w:r>
        <w:t>Enrolling Your Certificate</w:t>
      </w:r>
      <w:bookmarkEnd w:id="7"/>
    </w:p>
    <w:p w:rsidR="00E1062A" w:rsidRDefault="00FE0056" w:rsidP="00E1062A">
      <w:r>
        <w:t>A certificate needs to be installed on your Abt computer so that you have password-less access to Abt applications.</w:t>
      </w:r>
    </w:p>
    <w:p w:rsidR="00FE0056" w:rsidRDefault="00FE0056" w:rsidP="00E1062A">
      <w:r>
        <w:t xml:space="preserve">You should have received an email from ITServiceCenterNotice with the subject line “Your Reference Number”.  </w:t>
      </w:r>
      <w:r w:rsidR="00A26161">
        <w:t>Your IT manager will need this number to enroll your certificate.</w:t>
      </w:r>
    </w:p>
    <w:p w:rsidR="00A26161" w:rsidRDefault="00A26161" w:rsidP="00E1062A">
      <w:r>
        <w:t xml:space="preserve">Once your certificate is enrolled you will see the </w:t>
      </w:r>
      <w:proofErr w:type="spellStart"/>
      <w:r>
        <w:t>AnyConnect</w:t>
      </w:r>
      <w:proofErr w:type="spellEnd"/>
      <w:r>
        <w:t xml:space="preserve"> icon in your system tray.</w:t>
      </w:r>
    </w:p>
    <w:p w:rsidR="00A26161" w:rsidRDefault="00A26161" w:rsidP="00E1062A">
      <w:r>
        <w:rPr>
          <w:noProof/>
        </w:rPr>
        <w:drawing>
          <wp:inline distT="0" distB="0" distL="0" distR="0" wp14:anchorId="59DC1661" wp14:editId="6B5373F5">
            <wp:extent cx="1409700" cy="2019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09700" cy="2019300"/>
                    </a:xfrm>
                    <a:prstGeom prst="rect">
                      <a:avLst/>
                    </a:prstGeom>
                  </pic:spPr>
                </pic:pic>
              </a:graphicData>
            </a:graphic>
          </wp:inline>
        </w:drawing>
      </w:r>
    </w:p>
    <w:p w:rsidR="00A26161" w:rsidRDefault="00A26161" w:rsidP="00E1062A">
      <w:r>
        <w:t>When you are in an office with a firewall (your IT manager can tell you if you are), the client will say “On a trusted network”.</w:t>
      </w:r>
    </w:p>
    <w:p w:rsidR="00A26161" w:rsidRDefault="00A26161" w:rsidP="00E1062A">
      <w:r>
        <w:rPr>
          <w:noProof/>
        </w:rPr>
        <w:drawing>
          <wp:inline distT="0" distB="0" distL="0" distR="0" wp14:anchorId="2AE6203D" wp14:editId="256CECF5">
            <wp:extent cx="2261264" cy="9906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67373" cy="993276"/>
                    </a:xfrm>
                    <a:prstGeom prst="rect">
                      <a:avLst/>
                    </a:prstGeom>
                  </pic:spPr>
                </pic:pic>
              </a:graphicData>
            </a:graphic>
          </wp:inline>
        </w:drawing>
      </w:r>
    </w:p>
    <w:p w:rsidR="00A26161" w:rsidRDefault="00A26161" w:rsidP="00E1062A">
      <w:r>
        <w:t xml:space="preserve">When you take your computer outside the office </w:t>
      </w:r>
      <w:proofErr w:type="spellStart"/>
      <w:r>
        <w:t>AnyConnect</w:t>
      </w:r>
      <w:proofErr w:type="spellEnd"/>
      <w:r>
        <w:t xml:space="preserve"> will automatically connect and say “Connected to </w:t>
      </w:r>
      <w:proofErr w:type="spellStart"/>
      <w:r>
        <w:t>agigw</w:t>
      </w:r>
      <w:proofErr w:type="spellEnd"/>
      <w:r>
        <w:t>”.</w:t>
      </w:r>
    </w:p>
    <w:p w:rsidR="00A26161" w:rsidRDefault="00A26161" w:rsidP="00E1062A">
      <w:r>
        <w:rPr>
          <w:noProof/>
        </w:rPr>
        <w:drawing>
          <wp:inline distT="0" distB="0" distL="0" distR="0" wp14:anchorId="7B68351C" wp14:editId="67CA7F10">
            <wp:extent cx="2324100" cy="1000654"/>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324100" cy="1000654"/>
                    </a:xfrm>
                    <a:prstGeom prst="rect">
                      <a:avLst/>
                    </a:prstGeom>
                  </pic:spPr>
                </pic:pic>
              </a:graphicData>
            </a:graphic>
          </wp:inline>
        </w:drawing>
      </w:r>
    </w:p>
    <w:p w:rsidR="00A26161" w:rsidRDefault="00A26161" w:rsidP="00E1062A">
      <w:r>
        <w:t>This allows you easy access to Abt applications on your Abt laptop regardless of where you are.</w:t>
      </w:r>
    </w:p>
    <w:p w:rsidR="00A26161" w:rsidRDefault="00A26161" w:rsidP="00507B26">
      <w:pPr>
        <w:pStyle w:val="Heading2"/>
        <w:numPr>
          <w:ilvl w:val="0"/>
          <w:numId w:val="18"/>
        </w:numPr>
      </w:pPr>
      <w:bookmarkStart w:id="8" w:name="_Toc358888988"/>
      <w:r>
        <w:t>Accessing the Abt Global Intranet (AGI)</w:t>
      </w:r>
      <w:bookmarkEnd w:id="8"/>
    </w:p>
    <w:p w:rsidR="006274FD" w:rsidRDefault="006274FD" w:rsidP="00A26161"/>
    <w:p w:rsidR="00A26161" w:rsidRDefault="00A26161" w:rsidP="00A26161">
      <w:r w:rsidRPr="00A26161">
        <w:t xml:space="preserve">AGI, our new company intranet, will strengthen our ability to work together and share and maintain information.  </w:t>
      </w:r>
      <w:r w:rsidR="006274FD">
        <w:t xml:space="preserve">Go there to see company news, find forms and policies and look up your colleagues in the staff directory.  </w:t>
      </w:r>
      <w:r w:rsidRPr="00A26161">
        <w:t>One new key feature is “Today I Learned,” a forum for all staff to share two or three sentences on an insight or information you think your colleagues would benefit from.  Think of it as a ‘virtual hallway,’ and get ready to contribute and learn something new every day.</w:t>
      </w:r>
    </w:p>
    <w:tbl>
      <w:tblPr>
        <w:tblW w:w="9558" w:type="dxa"/>
        <w:tblLayout w:type="fixed"/>
        <w:tblLook w:val="04A0" w:firstRow="1" w:lastRow="0" w:firstColumn="1" w:lastColumn="0" w:noHBand="0" w:noVBand="1"/>
      </w:tblPr>
      <w:tblGrid>
        <w:gridCol w:w="2718"/>
        <w:gridCol w:w="6840"/>
      </w:tblGrid>
      <w:tr w:rsidR="00507B26" w:rsidRPr="003850A0" w:rsidTr="00507B26">
        <w:tc>
          <w:tcPr>
            <w:tcW w:w="2718" w:type="dxa"/>
            <w:shd w:val="clear" w:color="auto" w:fill="auto"/>
          </w:tcPr>
          <w:p w:rsidR="00507B26" w:rsidRDefault="00507B26" w:rsidP="00507B26">
            <w:pPr>
              <w:pStyle w:val="ListParagraph"/>
              <w:numPr>
                <w:ilvl w:val="0"/>
                <w:numId w:val="19"/>
              </w:numPr>
            </w:pPr>
            <w:r>
              <w:t>On your desktop you will see the AGI Icon.</w:t>
            </w:r>
          </w:p>
          <w:p w:rsidR="00507B26" w:rsidRDefault="00507B26" w:rsidP="00507B26">
            <w:pPr>
              <w:pStyle w:val="ListParagraph"/>
              <w:ind w:left="360"/>
            </w:pPr>
          </w:p>
        </w:tc>
        <w:tc>
          <w:tcPr>
            <w:tcW w:w="6840" w:type="dxa"/>
            <w:shd w:val="clear" w:color="auto" w:fill="auto"/>
          </w:tcPr>
          <w:p w:rsidR="00507B26" w:rsidRPr="003850A0" w:rsidRDefault="00507B26" w:rsidP="00613088">
            <w:r>
              <w:rPr>
                <w:noProof/>
              </w:rPr>
              <w:drawing>
                <wp:inline distT="0" distB="0" distL="0" distR="0" wp14:anchorId="63BC33CD" wp14:editId="461C2380">
                  <wp:extent cx="533400" cy="714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3400" cy="714375"/>
                          </a:xfrm>
                          <a:prstGeom prst="rect">
                            <a:avLst/>
                          </a:prstGeom>
                        </pic:spPr>
                      </pic:pic>
                    </a:graphicData>
                  </a:graphic>
                </wp:inline>
              </w:drawing>
            </w:r>
          </w:p>
        </w:tc>
      </w:tr>
      <w:tr w:rsidR="00507B26" w:rsidRPr="003850A0" w:rsidTr="00507B26">
        <w:tc>
          <w:tcPr>
            <w:tcW w:w="2718" w:type="dxa"/>
            <w:shd w:val="clear" w:color="auto" w:fill="auto"/>
          </w:tcPr>
          <w:p w:rsidR="00507B26" w:rsidRDefault="00507B26" w:rsidP="00507B26">
            <w:pPr>
              <w:pStyle w:val="ListParagraph"/>
              <w:numPr>
                <w:ilvl w:val="0"/>
                <w:numId w:val="19"/>
              </w:numPr>
            </w:pPr>
            <w:r>
              <w:t>Double-click and it will automatically sign you in.</w:t>
            </w:r>
          </w:p>
          <w:p w:rsidR="00507B26" w:rsidRDefault="00507B26" w:rsidP="00613088">
            <w:pPr>
              <w:ind w:left="360"/>
            </w:pPr>
          </w:p>
          <w:p w:rsidR="00507B26" w:rsidRDefault="00507B26" w:rsidP="00613088">
            <w:pPr>
              <w:spacing w:after="0" w:line="240" w:lineRule="auto"/>
              <w:ind w:left="-90"/>
            </w:pPr>
          </w:p>
        </w:tc>
        <w:tc>
          <w:tcPr>
            <w:tcW w:w="6840" w:type="dxa"/>
            <w:shd w:val="clear" w:color="auto" w:fill="auto"/>
          </w:tcPr>
          <w:p w:rsidR="00507B26" w:rsidRDefault="00507B26" w:rsidP="00613088">
            <w:pPr>
              <w:rPr>
                <w:noProof/>
              </w:rPr>
            </w:pPr>
            <w:r>
              <w:rPr>
                <w:noProof/>
              </w:rPr>
              <w:drawing>
                <wp:inline distT="0" distB="0" distL="0" distR="0" wp14:anchorId="22B89612" wp14:editId="1E61E584">
                  <wp:extent cx="3990975" cy="317188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94973" cy="3175065"/>
                          </a:xfrm>
                          <a:prstGeom prst="rect">
                            <a:avLst/>
                          </a:prstGeom>
                        </pic:spPr>
                      </pic:pic>
                    </a:graphicData>
                  </a:graphic>
                </wp:inline>
              </w:drawing>
            </w:r>
          </w:p>
        </w:tc>
      </w:tr>
    </w:tbl>
    <w:p w:rsidR="006274FD" w:rsidRDefault="006274FD" w:rsidP="00A26161"/>
    <w:p w:rsidR="006274FD" w:rsidRDefault="006274FD" w:rsidP="00A26161"/>
    <w:p w:rsidR="006274FD" w:rsidRDefault="006274FD" w:rsidP="00507B26">
      <w:pPr>
        <w:pStyle w:val="Heading2"/>
        <w:numPr>
          <w:ilvl w:val="0"/>
          <w:numId w:val="18"/>
        </w:numPr>
      </w:pPr>
      <w:bookmarkStart w:id="9" w:name="_Toc358888989"/>
      <w:r>
        <w:t>Accessing Oracle</w:t>
      </w:r>
      <w:bookmarkEnd w:id="9"/>
    </w:p>
    <w:p w:rsidR="006274FD" w:rsidRDefault="006274FD" w:rsidP="006274FD">
      <w:r>
        <w:t xml:space="preserve">Oracle is </w:t>
      </w:r>
      <w:proofErr w:type="spellStart"/>
      <w:r>
        <w:t>Abt’s</w:t>
      </w:r>
      <w:proofErr w:type="spellEnd"/>
      <w:r>
        <w:t xml:space="preserve"> financial management system.  You will use Oracle to complete your weekly timecard.</w:t>
      </w:r>
    </w:p>
    <w:tbl>
      <w:tblPr>
        <w:tblW w:w="10278" w:type="dxa"/>
        <w:tblLayout w:type="fixed"/>
        <w:tblLook w:val="04A0" w:firstRow="1" w:lastRow="0" w:firstColumn="1" w:lastColumn="0" w:noHBand="0" w:noVBand="1"/>
      </w:tblPr>
      <w:tblGrid>
        <w:gridCol w:w="4968"/>
        <w:gridCol w:w="5310"/>
      </w:tblGrid>
      <w:tr w:rsidR="00507B26" w:rsidRPr="003850A0" w:rsidTr="00507B26">
        <w:tc>
          <w:tcPr>
            <w:tcW w:w="4968" w:type="dxa"/>
            <w:shd w:val="clear" w:color="auto" w:fill="auto"/>
          </w:tcPr>
          <w:p w:rsidR="00507B26" w:rsidRDefault="00507B26" w:rsidP="00507B26">
            <w:pPr>
              <w:pStyle w:val="ListParagraph"/>
              <w:numPr>
                <w:ilvl w:val="0"/>
                <w:numId w:val="20"/>
              </w:numPr>
            </w:pPr>
            <w:proofErr w:type="gramStart"/>
            <w:r>
              <w:t>Hover</w:t>
            </w:r>
            <w:proofErr w:type="gramEnd"/>
            <w:r>
              <w:t xml:space="preserve"> your mouse over the “Quick Links” menu on the right side of your AGI page.</w:t>
            </w:r>
          </w:p>
          <w:p w:rsidR="00507B26" w:rsidRDefault="00507B26" w:rsidP="00507B26">
            <w:pPr>
              <w:pStyle w:val="ListParagraph"/>
              <w:ind w:left="360"/>
            </w:pPr>
          </w:p>
          <w:p w:rsidR="00507B26" w:rsidRPr="00342C2B" w:rsidRDefault="00507B26" w:rsidP="00507B26">
            <w:pPr>
              <w:pStyle w:val="ListParagraph"/>
              <w:numPr>
                <w:ilvl w:val="0"/>
                <w:numId w:val="20"/>
              </w:numPr>
            </w:pPr>
            <w:r>
              <w:rPr>
                <w:noProof/>
              </w:rPr>
              <w:t xml:space="preserve">Select “Oracle”.  </w:t>
            </w:r>
          </w:p>
          <w:p w:rsidR="00507B26" w:rsidRDefault="00507B26" w:rsidP="00507B26">
            <w:pPr>
              <w:spacing w:after="0" w:line="240" w:lineRule="auto"/>
            </w:pPr>
          </w:p>
        </w:tc>
        <w:tc>
          <w:tcPr>
            <w:tcW w:w="5310" w:type="dxa"/>
            <w:shd w:val="clear" w:color="auto" w:fill="auto"/>
          </w:tcPr>
          <w:p w:rsidR="00507B26" w:rsidRPr="003850A0" w:rsidRDefault="00507B26" w:rsidP="00613088">
            <w:r>
              <w:rPr>
                <w:noProof/>
              </w:rPr>
              <w:drawing>
                <wp:inline distT="0" distB="0" distL="0" distR="0" wp14:anchorId="3EC9CEAE" wp14:editId="5F0AC239">
                  <wp:extent cx="2228850" cy="1381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228850" cy="1381125"/>
                          </a:xfrm>
                          <a:prstGeom prst="rect">
                            <a:avLst/>
                          </a:prstGeom>
                        </pic:spPr>
                      </pic:pic>
                    </a:graphicData>
                  </a:graphic>
                </wp:inline>
              </w:drawing>
            </w:r>
          </w:p>
        </w:tc>
      </w:tr>
      <w:tr w:rsidR="00507B26" w:rsidRPr="003850A0" w:rsidTr="00507B26">
        <w:tc>
          <w:tcPr>
            <w:tcW w:w="4968" w:type="dxa"/>
            <w:shd w:val="clear" w:color="auto" w:fill="auto"/>
          </w:tcPr>
          <w:p w:rsidR="00507B26" w:rsidRDefault="00507B26" w:rsidP="00507B26">
            <w:pPr>
              <w:pStyle w:val="ListParagraph"/>
              <w:numPr>
                <w:ilvl w:val="0"/>
                <w:numId w:val="20"/>
              </w:numPr>
              <w:rPr>
                <w:noProof/>
              </w:rPr>
            </w:pPr>
            <w:r>
              <w:rPr>
                <w:noProof/>
              </w:rPr>
              <w:t>Oracle will automatically log you in.</w:t>
            </w:r>
          </w:p>
          <w:p w:rsidR="00507B26" w:rsidRDefault="00507B26" w:rsidP="00507B26">
            <w:pPr>
              <w:ind w:left="360"/>
            </w:pPr>
          </w:p>
          <w:p w:rsidR="00507B26" w:rsidRDefault="00507B26" w:rsidP="00613088">
            <w:pPr>
              <w:spacing w:after="0" w:line="240" w:lineRule="auto"/>
              <w:ind w:left="-90"/>
            </w:pPr>
          </w:p>
        </w:tc>
        <w:tc>
          <w:tcPr>
            <w:tcW w:w="5310" w:type="dxa"/>
            <w:shd w:val="clear" w:color="auto" w:fill="auto"/>
          </w:tcPr>
          <w:p w:rsidR="00507B26" w:rsidRDefault="00507B26" w:rsidP="00613088">
            <w:pPr>
              <w:rPr>
                <w:noProof/>
              </w:rPr>
            </w:pPr>
            <w:r>
              <w:rPr>
                <w:noProof/>
              </w:rPr>
              <w:drawing>
                <wp:inline distT="0" distB="0" distL="0" distR="0" wp14:anchorId="75CA8F41" wp14:editId="76E699A9">
                  <wp:extent cx="3285586" cy="15716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5586" cy="1571625"/>
                          </a:xfrm>
                          <a:prstGeom prst="rect">
                            <a:avLst/>
                          </a:prstGeom>
                          <a:noFill/>
                          <a:ln>
                            <a:noFill/>
                          </a:ln>
                        </pic:spPr>
                      </pic:pic>
                    </a:graphicData>
                  </a:graphic>
                </wp:inline>
              </w:drawing>
            </w:r>
          </w:p>
        </w:tc>
      </w:tr>
    </w:tbl>
    <w:p w:rsidR="00507B26" w:rsidRDefault="00507B26" w:rsidP="006274FD"/>
    <w:p w:rsidR="006274FD" w:rsidRDefault="006274FD" w:rsidP="006274FD">
      <w:pPr>
        <w:rPr>
          <w:noProof/>
        </w:rPr>
      </w:pPr>
    </w:p>
    <w:p w:rsidR="006274FD" w:rsidRDefault="00507B26" w:rsidP="00507B26">
      <w:pPr>
        <w:pStyle w:val="Heading2"/>
        <w:numPr>
          <w:ilvl w:val="0"/>
          <w:numId w:val="18"/>
        </w:numPr>
      </w:pPr>
      <w:bookmarkStart w:id="10" w:name="_Toc358888990"/>
      <w:r>
        <w:t>Accessing Webmail</w:t>
      </w:r>
      <w:bookmarkEnd w:id="10"/>
    </w:p>
    <w:p w:rsidR="00507B26" w:rsidRDefault="00507B26" w:rsidP="00507B26">
      <w:r>
        <w:t xml:space="preserve">On a rare occasion you may want to access Webmail </w:t>
      </w:r>
      <w:r w:rsidR="007877DF">
        <w:t xml:space="preserve">(Outlook Web Access) </w:t>
      </w:r>
      <w:r>
        <w:t>on your Abt computer.</w:t>
      </w:r>
    </w:p>
    <w:tbl>
      <w:tblPr>
        <w:tblW w:w="9468" w:type="dxa"/>
        <w:tblLayout w:type="fixed"/>
        <w:tblLook w:val="04A0" w:firstRow="1" w:lastRow="0" w:firstColumn="1" w:lastColumn="0" w:noHBand="0" w:noVBand="1"/>
      </w:tblPr>
      <w:tblGrid>
        <w:gridCol w:w="2718"/>
        <w:gridCol w:w="6750"/>
      </w:tblGrid>
      <w:tr w:rsidR="00507B26" w:rsidRPr="003850A0" w:rsidTr="00507B26">
        <w:tc>
          <w:tcPr>
            <w:tcW w:w="2718" w:type="dxa"/>
            <w:shd w:val="clear" w:color="auto" w:fill="auto"/>
          </w:tcPr>
          <w:p w:rsidR="00507B26" w:rsidRDefault="002F7C0B" w:rsidP="00507B26">
            <w:pPr>
              <w:pStyle w:val="ListParagraph"/>
              <w:numPr>
                <w:ilvl w:val="0"/>
                <w:numId w:val="21"/>
              </w:numPr>
            </w:pPr>
            <w:r>
              <w:t>Double-click on the AGI icon to open AGI.</w:t>
            </w:r>
          </w:p>
          <w:p w:rsidR="00507B26" w:rsidRDefault="00507B26" w:rsidP="00613088">
            <w:pPr>
              <w:pStyle w:val="ListParagraph"/>
              <w:ind w:left="360"/>
            </w:pPr>
          </w:p>
          <w:p w:rsidR="00507B26" w:rsidRDefault="002F7C0B" w:rsidP="00507B26">
            <w:pPr>
              <w:pStyle w:val="ListParagraph"/>
              <w:numPr>
                <w:ilvl w:val="0"/>
                <w:numId w:val="21"/>
              </w:numPr>
            </w:pPr>
            <w:r>
              <w:rPr>
                <w:noProof/>
              </w:rPr>
              <w:t>On the “Tools &amp; Resources” tab, click on “Outlook Web Access”.</w:t>
            </w:r>
          </w:p>
          <w:p w:rsidR="007877DF" w:rsidRDefault="007877DF" w:rsidP="007877DF">
            <w:pPr>
              <w:pStyle w:val="ListParagraph"/>
            </w:pPr>
          </w:p>
          <w:p w:rsidR="007877DF" w:rsidRPr="00342C2B" w:rsidRDefault="007877DF" w:rsidP="007877DF">
            <w:pPr>
              <w:pStyle w:val="ListParagraph"/>
              <w:ind w:left="360"/>
            </w:pPr>
            <w:r>
              <w:t>Webmail will open in your browser</w:t>
            </w:r>
            <w:r w:rsidR="002F7C0B">
              <w:t>.</w:t>
            </w:r>
          </w:p>
          <w:p w:rsidR="00507B26" w:rsidRDefault="00507B26" w:rsidP="00613088">
            <w:pPr>
              <w:spacing w:after="0" w:line="240" w:lineRule="auto"/>
            </w:pPr>
          </w:p>
        </w:tc>
        <w:tc>
          <w:tcPr>
            <w:tcW w:w="6750" w:type="dxa"/>
            <w:shd w:val="clear" w:color="auto" w:fill="auto"/>
          </w:tcPr>
          <w:p w:rsidR="00507B26" w:rsidRPr="003850A0" w:rsidRDefault="002F7C0B" w:rsidP="00613088">
            <w:r>
              <w:rPr>
                <w:noProof/>
              </w:rPr>
              <w:drawing>
                <wp:inline distT="0" distB="0" distL="0" distR="0" wp14:anchorId="60058EFE" wp14:editId="7D05989E">
                  <wp:extent cx="3209925" cy="2571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209925" cy="2571750"/>
                          </a:xfrm>
                          <a:prstGeom prst="rect">
                            <a:avLst/>
                          </a:prstGeom>
                        </pic:spPr>
                      </pic:pic>
                    </a:graphicData>
                  </a:graphic>
                </wp:inline>
              </w:drawing>
            </w:r>
          </w:p>
        </w:tc>
      </w:tr>
    </w:tbl>
    <w:p w:rsidR="00507B26" w:rsidRDefault="00507B26" w:rsidP="00507B26"/>
    <w:p w:rsidR="00507B26" w:rsidRPr="00507B26" w:rsidRDefault="00507B26" w:rsidP="00507B26"/>
    <w:sectPr w:rsidR="00507B26" w:rsidRPr="00507B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1EC9"/>
    <w:multiLevelType w:val="hybridMultilevel"/>
    <w:tmpl w:val="93769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775D9C"/>
    <w:multiLevelType w:val="hybridMultilevel"/>
    <w:tmpl w:val="BCFA7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DE4D8E"/>
    <w:multiLevelType w:val="multilevel"/>
    <w:tmpl w:val="F3B640C2"/>
    <w:lvl w:ilvl="0">
      <w:start w:val="2"/>
      <w:numFmt w:val="decimal"/>
      <w:lvlText w:val="%1."/>
      <w:lvlJc w:val="left"/>
      <w:pPr>
        <w:tabs>
          <w:tab w:val="left" w:pos="360"/>
        </w:tabs>
        <w:ind w:left="720"/>
      </w:pPr>
      <w:rPr>
        <w:rFonts w:ascii="Tahoma" w:eastAsia="Tahoma" w:hAnsi="Tahoma"/>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D984A02"/>
    <w:multiLevelType w:val="hybridMultilevel"/>
    <w:tmpl w:val="12860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393AAF"/>
    <w:multiLevelType w:val="hybridMultilevel"/>
    <w:tmpl w:val="A0822486"/>
    <w:lvl w:ilvl="0" w:tplc="52DC4EF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674436"/>
    <w:multiLevelType w:val="hybridMultilevel"/>
    <w:tmpl w:val="16FE7F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7A86D26"/>
    <w:multiLevelType w:val="hybridMultilevel"/>
    <w:tmpl w:val="9836D8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7C41322"/>
    <w:multiLevelType w:val="hybridMultilevel"/>
    <w:tmpl w:val="39E67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E2114D"/>
    <w:multiLevelType w:val="hybridMultilevel"/>
    <w:tmpl w:val="DDBE6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CF49D7"/>
    <w:multiLevelType w:val="hybridMultilevel"/>
    <w:tmpl w:val="FFFAA61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E7E1B71"/>
    <w:multiLevelType w:val="hybridMultilevel"/>
    <w:tmpl w:val="9836D8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01227F2"/>
    <w:multiLevelType w:val="hybridMultilevel"/>
    <w:tmpl w:val="5CC44F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5DA6D92"/>
    <w:multiLevelType w:val="hybridMultilevel"/>
    <w:tmpl w:val="1084E1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6A45080"/>
    <w:multiLevelType w:val="hybridMultilevel"/>
    <w:tmpl w:val="7F58F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232797"/>
    <w:multiLevelType w:val="hybridMultilevel"/>
    <w:tmpl w:val="15A6E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86369F"/>
    <w:multiLevelType w:val="hybridMultilevel"/>
    <w:tmpl w:val="1A14C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C73E3C"/>
    <w:multiLevelType w:val="hybridMultilevel"/>
    <w:tmpl w:val="137E0970"/>
    <w:lvl w:ilvl="0" w:tplc="04090001">
      <w:start w:val="1"/>
      <w:numFmt w:val="bullet"/>
      <w:lvlText w:val=""/>
      <w:lvlJc w:val="left"/>
      <w:pPr>
        <w:ind w:left="1440" w:hanging="360"/>
      </w:pPr>
      <w:rPr>
        <w:rFonts w:ascii="Symbol" w:hAnsi="Symbol" w:hint="default"/>
      </w:rPr>
    </w:lvl>
    <w:lvl w:ilvl="1" w:tplc="829E593E">
      <w:numFmt w:val="bullet"/>
      <w:lvlText w:val="•"/>
      <w:lvlJc w:val="left"/>
      <w:pPr>
        <w:ind w:left="2520" w:hanging="72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C695178"/>
    <w:multiLevelType w:val="hybridMultilevel"/>
    <w:tmpl w:val="BE320E1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B401427"/>
    <w:multiLevelType w:val="hybridMultilevel"/>
    <w:tmpl w:val="165ADA3E"/>
    <w:lvl w:ilvl="0" w:tplc="52DC4EF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4C3B25"/>
    <w:multiLevelType w:val="hybridMultilevel"/>
    <w:tmpl w:val="91747F1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nsid w:val="7DDB0DF8"/>
    <w:multiLevelType w:val="hybridMultilevel"/>
    <w:tmpl w:val="9836D8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5"/>
  </w:num>
  <w:num w:numId="3">
    <w:abstractNumId w:val="2"/>
  </w:num>
  <w:num w:numId="4">
    <w:abstractNumId w:val="3"/>
  </w:num>
  <w:num w:numId="5">
    <w:abstractNumId w:val="16"/>
  </w:num>
  <w:num w:numId="6">
    <w:abstractNumId w:val="0"/>
  </w:num>
  <w:num w:numId="7">
    <w:abstractNumId w:val="18"/>
  </w:num>
  <w:num w:numId="8">
    <w:abstractNumId w:val="7"/>
  </w:num>
  <w:num w:numId="9">
    <w:abstractNumId w:val="4"/>
  </w:num>
  <w:num w:numId="10">
    <w:abstractNumId w:val="8"/>
  </w:num>
  <w:num w:numId="11">
    <w:abstractNumId w:val="13"/>
  </w:num>
  <w:num w:numId="12">
    <w:abstractNumId w:val="15"/>
  </w:num>
  <w:num w:numId="13">
    <w:abstractNumId w:val="14"/>
  </w:num>
  <w:num w:numId="14">
    <w:abstractNumId w:val="19"/>
  </w:num>
  <w:num w:numId="15">
    <w:abstractNumId w:val="11"/>
  </w:num>
  <w:num w:numId="16">
    <w:abstractNumId w:val="12"/>
  </w:num>
  <w:num w:numId="17">
    <w:abstractNumId w:val="9"/>
  </w:num>
  <w:num w:numId="18">
    <w:abstractNumId w:val="17"/>
  </w:num>
  <w:num w:numId="19">
    <w:abstractNumId w:val="10"/>
  </w:num>
  <w:num w:numId="20">
    <w:abstractNumId w:val="6"/>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85F"/>
    <w:rsid w:val="000A711E"/>
    <w:rsid w:val="00186434"/>
    <w:rsid w:val="002F7C0B"/>
    <w:rsid w:val="0032087D"/>
    <w:rsid w:val="00342C2B"/>
    <w:rsid w:val="003803DE"/>
    <w:rsid w:val="004078BE"/>
    <w:rsid w:val="004571FD"/>
    <w:rsid w:val="004E7DC8"/>
    <w:rsid w:val="00507B26"/>
    <w:rsid w:val="005114BF"/>
    <w:rsid w:val="005D60F8"/>
    <w:rsid w:val="006274FD"/>
    <w:rsid w:val="00776F8D"/>
    <w:rsid w:val="007862C4"/>
    <w:rsid w:val="007877DF"/>
    <w:rsid w:val="009249AB"/>
    <w:rsid w:val="00A26161"/>
    <w:rsid w:val="00B853D9"/>
    <w:rsid w:val="00BA2D21"/>
    <w:rsid w:val="00D041CE"/>
    <w:rsid w:val="00D5485F"/>
    <w:rsid w:val="00E1062A"/>
    <w:rsid w:val="00FE0056"/>
    <w:rsid w:val="00FF2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48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48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48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485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D5485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5485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D548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5485F"/>
    <w:pPr>
      <w:ind w:left="720"/>
      <w:contextualSpacing/>
    </w:pPr>
  </w:style>
  <w:style w:type="paragraph" w:styleId="BalloonText">
    <w:name w:val="Balloon Text"/>
    <w:basedOn w:val="Normal"/>
    <w:link w:val="BalloonTextChar"/>
    <w:uiPriority w:val="99"/>
    <w:semiHidden/>
    <w:unhideWhenUsed/>
    <w:rsid w:val="00D54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85F"/>
    <w:rPr>
      <w:rFonts w:ascii="Tahoma" w:hAnsi="Tahoma" w:cs="Tahoma"/>
      <w:sz w:val="16"/>
      <w:szCs w:val="16"/>
    </w:rPr>
  </w:style>
  <w:style w:type="character" w:styleId="Hyperlink">
    <w:name w:val="Hyperlink"/>
    <w:uiPriority w:val="99"/>
    <w:unhideWhenUsed/>
    <w:rsid w:val="004078BE"/>
    <w:rPr>
      <w:color w:val="0000FF"/>
      <w:u w:val="single"/>
    </w:rPr>
  </w:style>
  <w:style w:type="paragraph" w:styleId="TOCHeading">
    <w:name w:val="TOC Heading"/>
    <w:basedOn w:val="Heading1"/>
    <w:next w:val="Normal"/>
    <w:uiPriority w:val="39"/>
    <w:semiHidden/>
    <w:unhideWhenUsed/>
    <w:qFormat/>
    <w:rsid w:val="00E1062A"/>
    <w:pPr>
      <w:outlineLvl w:val="9"/>
    </w:pPr>
    <w:rPr>
      <w:lang w:eastAsia="ja-JP"/>
    </w:rPr>
  </w:style>
  <w:style w:type="paragraph" w:styleId="TOC1">
    <w:name w:val="toc 1"/>
    <w:basedOn w:val="Normal"/>
    <w:next w:val="Normal"/>
    <w:autoRedefine/>
    <w:uiPriority w:val="39"/>
    <w:unhideWhenUsed/>
    <w:rsid w:val="00E1062A"/>
    <w:pPr>
      <w:spacing w:after="100"/>
    </w:pPr>
  </w:style>
  <w:style w:type="paragraph" w:styleId="TOC2">
    <w:name w:val="toc 2"/>
    <w:basedOn w:val="Normal"/>
    <w:next w:val="Normal"/>
    <w:autoRedefine/>
    <w:uiPriority w:val="39"/>
    <w:unhideWhenUsed/>
    <w:rsid w:val="00E1062A"/>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48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48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48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485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D5485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5485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D548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5485F"/>
    <w:pPr>
      <w:ind w:left="720"/>
      <w:contextualSpacing/>
    </w:pPr>
  </w:style>
  <w:style w:type="paragraph" w:styleId="BalloonText">
    <w:name w:val="Balloon Text"/>
    <w:basedOn w:val="Normal"/>
    <w:link w:val="BalloonTextChar"/>
    <w:uiPriority w:val="99"/>
    <w:semiHidden/>
    <w:unhideWhenUsed/>
    <w:rsid w:val="00D54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85F"/>
    <w:rPr>
      <w:rFonts w:ascii="Tahoma" w:hAnsi="Tahoma" w:cs="Tahoma"/>
      <w:sz w:val="16"/>
      <w:szCs w:val="16"/>
    </w:rPr>
  </w:style>
  <w:style w:type="character" w:styleId="Hyperlink">
    <w:name w:val="Hyperlink"/>
    <w:uiPriority w:val="99"/>
    <w:unhideWhenUsed/>
    <w:rsid w:val="004078BE"/>
    <w:rPr>
      <w:color w:val="0000FF"/>
      <w:u w:val="single"/>
    </w:rPr>
  </w:style>
  <w:style w:type="paragraph" w:styleId="TOCHeading">
    <w:name w:val="TOC Heading"/>
    <w:basedOn w:val="Heading1"/>
    <w:next w:val="Normal"/>
    <w:uiPriority w:val="39"/>
    <w:semiHidden/>
    <w:unhideWhenUsed/>
    <w:qFormat/>
    <w:rsid w:val="00E1062A"/>
    <w:pPr>
      <w:outlineLvl w:val="9"/>
    </w:pPr>
    <w:rPr>
      <w:lang w:eastAsia="ja-JP"/>
    </w:rPr>
  </w:style>
  <w:style w:type="paragraph" w:styleId="TOC1">
    <w:name w:val="toc 1"/>
    <w:basedOn w:val="Normal"/>
    <w:next w:val="Normal"/>
    <w:autoRedefine/>
    <w:uiPriority w:val="39"/>
    <w:unhideWhenUsed/>
    <w:rsid w:val="00E1062A"/>
    <w:pPr>
      <w:spacing w:after="100"/>
    </w:pPr>
  </w:style>
  <w:style w:type="paragraph" w:styleId="TOC2">
    <w:name w:val="toc 2"/>
    <w:basedOn w:val="Normal"/>
    <w:next w:val="Normal"/>
    <w:autoRedefine/>
    <w:uiPriority w:val="39"/>
    <w:unhideWhenUsed/>
    <w:rsid w:val="00E1062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hyperlink" Target="http://enroll.abtassoc.com/"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abtremote.abtassoc.com"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abtremote.abtassoc.com/"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abtremote.abtassoc.com/"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1.png"/><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ervice Center Document" ma:contentTypeID="0x010100A08965A9EE43436AB0A0A194FED5C6C1008239D12C934582408DC0CD71F17FC7AE" ma:contentTypeVersion="14" ma:contentTypeDescription="" ma:contentTypeScope="" ma:versionID="9f73f22e45369ac69d68b6d124fe5ebb">
  <xsd:schema xmlns:xsd="http://www.w3.org/2001/XMLSchema" xmlns:xs="http://www.w3.org/2001/XMLSchema" xmlns:p="http://schemas.microsoft.com/office/2006/metadata/properties" xmlns:ns1="http://schemas.microsoft.com/sharepoint/v3" xmlns:ns2="4c897256-52db-410f-98c9-5c6e0cd83429" xmlns:ns3="6cb986df-84d4-447a-b943-23dafd9f71e4" xmlns:ns4="http://schemas.microsoft.com/sharepoint/v4" xmlns:ns5="f7d9408d-0781-406f-ab24-cb510d4c8a61" targetNamespace="http://schemas.microsoft.com/office/2006/metadata/properties" ma:root="true" ma:fieldsID="a3535ff6d43dff8049af8945edcbb28c" ns1:_="" ns2:_="" ns3:_="" ns4:_="" ns5:_="">
    <xsd:import namespace="http://schemas.microsoft.com/sharepoint/v3"/>
    <xsd:import namespace="4c897256-52db-410f-98c9-5c6e0cd83429"/>
    <xsd:import namespace="6cb986df-84d4-447a-b943-23dafd9f71e4"/>
    <xsd:import namespace="http://schemas.microsoft.com/sharepoint/v4"/>
    <xsd:import namespace="f7d9408d-0781-406f-ab24-cb510d4c8a61"/>
    <xsd:element name="properties">
      <xsd:complexType>
        <xsd:sequence>
          <xsd:element name="documentManagement">
            <xsd:complexType>
              <xsd:all>
                <xsd:element ref="ns2:BS_Description" minOccurs="0"/>
                <xsd:element ref="ns3:ITSCCategory" minOccurs="0"/>
                <xsd:element ref="ns3:IT_x0020_Service_x0020_Area_x0020_Subhead" minOccurs="0"/>
                <xsd:element ref="ns2:BS_SCDocumentType" minOccurs="0"/>
                <xsd:element ref="ns2:SC_x0020_Document_x0020_Type_x0020_Second" minOccurs="0"/>
                <xsd:element ref="ns2:SC_x0020_Document_x0020_Type_x0020_Third" minOccurs="0"/>
                <xsd:element ref="ns1:PublishingStartDate" minOccurs="0"/>
                <xsd:element ref="ns1:PublishingExpirationDate" minOccurs="0"/>
                <xsd:element ref="ns4:IconOverlay"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hidden="true" ma:internalName="PublishingStartDate" ma:readOnly="false">
      <xsd:simpleType>
        <xsd:restriction base="dms:Unknown"/>
      </xsd:simpleType>
    </xsd:element>
    <xsd:element name="PublishingExpirationDate" ma:index="9" nillable="true" ma:displayName="Scheduling End Date"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897256-52db-410f-98c9-5c6e0cd83429" elementFormDefault="qualified">
    <xsd:import namespace="http://schemas.microsoft.com/office/2006/documentManagement/types"/>
    <xsd:import namespace="http://schemas.microsoft.com/office/infopath/2007/PartnerControls"/>
    <xsd:element name="BS_Description" ma:index="2" nillable="true" ma:displayName="Description" ma:internalName="BS_Description">
      <xsd:simpleType>
        <xsd:restriction base="dms:Note">
          <xsd:maxLength value="255"/>
        </xsd:restriction>
      </xsd:simpleType>
    </xsd:element>
    <xsd:element name="BS_SCDocumentType" ma:index="5" nillable="true" ma:displayName="SC Document Type" ma:format="Dropdown" ma:hidden="true" ma:internalName="BS_SCDocumentType" ma:readOnly="false">
      <xsd:simpleType>
        <xsd:restriction base="dms:Choice">
          <xsd:enumeration value="Abt Associates Websites"/>
          <xsd:enumeration value="Accounts &amp; Passwords"/>
          <xsd:enumeration value="Audio-Visual/Video Conferencing Support"/>
          <xsd:enumeration value="Computers &amp; Accessories"/>
          <xsd:enumeration value="Custom Applications"/>
          <xsd:enumeration value="E-mail &amp; Calendaring"/>
          <xsd:enumeration value="Employee Action Services"/>
          <xsd:enumeration value="Loaner Equipment"/>
          <xsd:enumeration value="Network Services"/>
          <xsd:enumeration value="Oracle: Enterprise Resources &amp; Financial Applications"/>
          <xsd:enumeration value="Printing &amp; Scanning"/>
          <xsd:enumeration value="Remote Access"/>
          <xsd:enumeration value="Security &amp; IT Policy"/>
          <xsd:enumeration value="Software"/>
          <xsd:enumeration value="Telecommunications"/>
        </xsd:restriction>
      </xsd:simpleType>
    </xsd:element>
    <xsd:element name="SC_x0020_Document_x0020_Type_x0020_Second" ma:index="6" nillable="true" ma:displayName="SC Document Type Second" ma:format="Dropdown" ma:hidden="true" ma:internalName="SC_x0020_Document_x0020_Type_x0020_Second" ma:readOnly="false">
      <xsd:simpleType>
        <xsd:restriction base="dms:Choice">
          <xsd:enumeration value="Enter Choice #1"/>
          <xsd:enumeration value="Enter Choice #2"/>
          <xsd:enumeration value="Enter Choice #3"/>
        </xsd:restriction>
      </xsd:simpleType>
    </xsd:element>
    <xsd:element name="SC_x0020_Document_x0020_Type_x0020_Third" ma:index="7" nillable="true" ma:displayName="SC Document Type Third" ma:format="Dropdown" ma:internalName="SC_x0020_Document_x0020_Type_x0020_Third" ma:readOnly="false">
      <xsd:simpleType>
        <xsd:restriction base="dms:Choice">
          <xsd:enumeration value="How To"/>
          <xsd:enumeration value="Troubleshooting"/>
        </xsd:restriction>
      </xsd:simpleType>
    </xsd:element>
  </xsd:schema>
  <xsd:schema xmlns:xsd="http://www.w3.org/2001/XMLSchema" xmlns:xs="http://www.w3.org/2001/XMLSchema" xmlns:dms="http://schemas.microsoft.com/office/2006/documentManagement/types" xmlns:pc="http://schemas.microsoft.com/office/infopath/2007/PartnerControls" targetNamespace="6cb986df-84d4-447a-b943-23dafd9f71e4" elementFormDefault="qualified">
    <xsd:import namespace="http://schemas.microsoft.com/office/2006/documentManagement/types"/>
    <xsd:import namespace="http://schemas.microsoft.com/office/infopath/2007/PartnerControls"/>
    <xsd:element name="ITSCCategory" ma:index="3" nillable="true" ma:displayName="Page" ma:internalName="ITSCCategory">
      <xsd:complexType>
        <xsd:complexContent>
          <xsd:extension base="dms:MultiChoice">
            <xsd:sequence>
              <xsd:element name="Value" maxOccurs="unbounded" minOccurs="0" nillable="true">
                <xsd:simpleType>
                  <xsd:restriction base="dms:Choice">
                    <xsd:enumeration value="Abt Associates Websites"/>
                    <xsd:enumeration value="Accounts &amp; Passwords"/>
                    <xsd:enumeration value="Audio-Visual/Video Conferencing Support"/>
                    <xsd:enumeration value="Company Proprietary Information"/>
                    <xsd:enumeration value="Computers &amp; Accessories"/>
                    <xsd:enumeration value="Custom Applications"/>
                    <xsd:enumeration value="E-mail &amp; Calendaring"/>
                    <xsd:enumeration value="Employee Action Services"/>
                    <xsd:enumeration value="Loaner Equipment"/>
                    <xsd:enumeration value="Network Services"/>
                    <xsd:enumeration value="Oracle: Enterprise Resources &amp; Financial Applications"/>
                    <xsd:enumeration value="Printing &amp; Scanning"/>
                    <xsd:enumeration value="Remote Access"/>
                    <xsd:enumeration value="Security &amp; IT Policy"/>
                    <xsd:enumeration value="Software"/>
                    <xsd:enumeration value="Telecommunications"/>
                  </xsd:restriction>
                </xsd:simpleType>
              </xsd:element>
            </xsd:sequence>
          </xsd:extension>
        </xsd:complexContent>
      </xsd:complexType>
    </xsd:element>
    <xsd:element name="IT_x0020_Service_x0020_Area_x0020_Subhead" ma:index="4" nillable="true" ma:displayName="Category" ma:format="Dropdown" ma:internalName="IT_x0020_Service_x0020_Area_x0020_Subhead">
      <xsd:simpleType>
        <xsd:restriction base="dms:Choice">
          <xsd:enumeration value="(none)"/>
          <xsd:enumeration value="IT Software Orientation"/>
          <xsd:enumeration value="Microsoft Excel"/>
          <xsd:enumeration value="Microsoft Office"/>
          <xsd:enumeration value="Microsoft Outlook"/>
          <xsd:enumeration value="Microsoft Outlook Mail"/>
          <xsd:enumeration value="Microsoft PowerPoint"/>
          <xsd:enumeration value="Microsoft Word"/>
          <xsd:enumeration value="Oracle"/>
          <xsd:enumeration value="Oracle Expenditure Type: Expense Type Lookup"/>
          <xsd:enumeration value="Oracle Expenditure Type: Expense Type List"/>
          <xsd:enumeration value="Oracle Expenditure Type: Fringe Expenditure Types"/>
          <xsd:enumeration value="Oracle Expenditure Type: Employee Timecard Expenditure Types"/>
          <xsd:enumeration value="Oracle Project Admin Training Manual"/>
          <xsd:enumeration value="PDF Software"/>
          <xsd:enumeration value="PIC (Project Information Center)"/>
          <xsd:enumeration value="Specialized Software"/>
          <xsd:enumeration value="Windows 7"/>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d9408d-0781-406f-ab24-cb510d4c8a6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C_x0020_Document_x0020_Type_x0020_Third xmlns="4c897256-52db-410f-98c9-5c6e0cd83429" xsi:nil="true"/>
    <IconOverlay xmlns="http://schemas.microsoft.com/sharepoint/v4" xsi:nil="true"/>
    <BS_SCDocumentType xmlns="4c897256-52db-410f-98c9-5c6e0cd83429" xsi:nil="true"/>
    <IT_x0020_Service_x0020_Area_x0020_Subhead xmlns="6cb986df-84d4-447a-b943-23dafd9f71e4">Microsoft Word</IT_x0020_Service_x0020_Area_x0020_Subhead>
    <ITSCCategory xmlns="6cb986df-84d4-447a-b943-23dafd9f71e4">
      <Value>Remote Access</Value>
    </ITSCCategory>
    <SC_x0020_Document_x0020_Type_x0020_Second xmlns="4c897256-52db-410f-98c9-5c6e0cd83429" xsi:nil="true"/>
    <PublishingExpirationDate xmlns="http://schemas.microsoft.com/sharepoint/v3" xsi:nil="true"/>
    <BS_Description xmlns="4c897256-52db-410f-98c9-5c6e0cd83429" xsi:nil="true"/>
    <PublishingStartDate xmlns="http://schemas.microsoft.com/sharepoint/v3" xsi:nil="true"/>
  </documentManagement>
</p:properties>
</file>

<file path=customXml/itemProps1.xml><?xml version="1.0" encoding="utf-8"?>
<ds:datastoreItem xmlns:ds="http://schemas.openxmlformats.org/officeDocument/2006/customXml" ds:itemID="{8A810423-E3B8-41C8-8CC7-CFA7720158BF}"/>
</file>

<file path=customXml/itemProps2.xml><?xml version="1.0" encoding="utf-8"?>
<ds:datastoreItem xmlns:ds="http://schemas.openxmlformats.org/officeDocument/2006/customXml" ds:itemID="{9D08B95D-E793-4653-A348-2E59973320B8}"/>
</file>

<file path=customXml/itemProps3.xml><?xml version="1.0" encoding="utf-8"?>
<ds:datastoreItem xmlns:ds="http://schemas.openxmlformats.org/officeDocument/2006/customXml" ds:itemID="{3967361A-56C5-4CD8-9C4F-1547DE9D8BA3}"/>
</file>

<file path=customXml/itemProps4.xml><?xml version="1.0" encoding="utf-8"?>
<ds:datastoreItem xmlns:ds="http://schemas.openxmlformats.org/officeDocument/2006/customXml" ds:itemID="{50C059DF-4B2A-47FE-BA51-A46AFBBD1C34}"/>
</file>

<file path=docProps/app.xml><?xml version="1.0" encoding="utf-8"?>
<Properties xmlns="http://schemas.openxmlformats.org/officeDocument/2006/extended-properties" xmlns:vt="http://schemas.openxmlformats.org/officeDocument/2006/docPropsVTypes">
  <Template>Normal.dotm</Template>
  <TotalTime>5</TotalTime>
  <Pages>1</Pages>
  <Words>1339</Words>
  <Characters>7638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Hire Account Setup</dc:title>
  <dc:creator>ClarkA</dc:creator>
  <cp:lastModifiedBy>ClarkA</cp:lastModifiedBy>
  <cp:revision>2</cp:revision>
  <dcterms:created xsi:type="dcterms:W3CDTF">2014-08-01T16:38:00Z</dcterms:created>
  <dcterms:modified xsi:type="dcterms:W3CDTF">2014-08-01T16:38:00Z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0x010100A08965A9EE43436AB0A0A194FED5C6C1008239D12C934582408DC0CD71F17FC7AE</vt:lpwstr>
  </property>
</Properties>
</file>